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rPr>
          <w:rFonts w:ascii="Arial" w:hAnsi="Arial" w:cs="Arial"/>
          <w:color w:val="000000" w:themeColor="text1"/>
          <w:sz w:val="72"/>
        </w:rPr>
        <w:id w:val="472638463"/>
        <w:docPartObj>
          <w:docPartGallery w:val="Cover Pages"/>
          <w:docPartUnique/>
        </w:docPartObj>
      </w:sdtPr>
      <w:sdtEndPr>
        <w:rPr>
          <w:b/>
          <w:bCs/>
          <w:sz w:val="24"/>
          <w:szCs w:val="24"/>
        </w:rPr>
      </w:sdtEndPr>
      <w:sdtContent>
        <w:p w:rsidR="00584872" w:rsidRPr="00A24596" w:rsidRDefault="002206BC" w:rsidP="00584872">
          <w:pPr>
            <w:jc w:val="center"/>
            <w:rPr>
              <w:rFonts w:ascii="Arial" w:eastAsia="Times New Roman" w:hAnsi="Arial" w:cs="Arial"/>
              <w:b/>
              <w:color w:val="000000" w:themeColor="text1"/>
              <w:sz w:val="300"/>
              <w:szCs w:val="72"/>
              <w:lang w:eastAsia="es-CO"/>
            </w:rPr>
          </w:pPr>
          <w:r>
            <w:rPr>
              <w:rFonts w:ascii="Arial" w:hAnsi="Arial" w:cs="Arial"/>
              <w:b/>
              <w:bCs/>
              <w:color w:val="000000" w:themeColor="text1"/>
              <w:sz w:val="96"/>
            </w:rPr>
            <w:t>PROTOCOLO</w:t>
          </w:r>
          <w:r w:rsidR="00584872" w:rsidRPr="00A24596">
            <w:rPr>
              <w:rFonts w:ascii="Arial" w:hAnsi="Arial" w:cs="Arial"/>
              <w:b/>
              <w:bCs/>
              <w:color w:val="000000" w:themeColor="text1"/>
              <w:sz w:val="96"/>
            </w:rPr>
            <w:t xml:space="preserve"> DE MANEJO DE LUXACION DE HOMBRO</w:t>
          </w:r>
        </w:p>
        <w:p w:rsidR="00584872" w:rsidRPr="00A24596" w:rsidRDefault="002206BC" w:rsidP="00584872">
          <w:pPr>
            <w:spacing w:after="160" w:line="259" w:lineRule="auto"/>
            <w:jc w:val="center"/>
            <w:rPr>
              <w:rFonts w:ascii="Arial" w:eastAsia="Times New Roman" w:hAnsi="Arial" w:cs="Arial"/>
              <w:b/>
              <w:color w:val="000000" w:themeColor="text1"/>
              <w:sz w:val="24"/>
              <w:szCs w:val="24"/>
              <w:lang w:eastAsia="es-CO"/>
            </w:rPr>
          </w:pPr>
          <w:r w:rsidRPr="00A24596">
            <w:rPr>
              <w:rFonts w:ascii="Arial" w:hAnsi="Arial" w:cs="Arial"/>
              <w:b/>
              <w:iCs/>
              <w:noProof/>
              <w:color w:val="000000" w:themeColor="text1"/>
              <w:sz w:val="72"/>
              <w:szCs w:val="72"/>
              <w:lang w:eastAsia="es-CO"/>
            </w:rPr>
            <w:drawing>
              <wp:anchor distT="0" distB="0" distL="114300" distR="114300" simplePos="0" relativeHeight="251659264" behindDoc="1" locked="0" layoutInCell="1" allowOverlap="1" wp14:anchorId="31213329" wp14:editId="61B47193">
                <wp:simplePos x="0" y="0"/>
                <wp:positionH relativeFrom="margin">
                  <wp:posOffset>582930</wp:posOffset>
                </wp:positionH>
                <wp:positionV relativeFrom="margin">
                  <wp:posOffset>3611880</wp:posOffset>
                </wp:positionV>
                <wp:extent cx="4762500" cy="425831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spacing w:after="160" w:line="259" w:lineRule="auto"/>
            <w:jc w:val="center"/>
            <w:rPr>
              <w:rFonts w:ascii="Arial" w:eastAsia="Times New Roman" w:hAnsi="Arial" w:cs="Arial"/>
              <w:b/>
              <w:color w:val="000000" w:themeColor="text1"/>
              <w:sz w:val="24"/>
              <w:szCs w:val="24"/>
              <w:lang w:eastAsia="es-CO"/>
            </w:rPr>
          </w:pPr>
        </w:p>
        <w:p w:rsidR="00584872" w:rsidRPr="00A24596" w:rsidRDefault="00584872" w:rsidP="00584872">
          <w:pPr>
            <w:rPr>
              <w:rFonts w:ascii="Arial" w:hAnsi="Arial" w:cs="Arial"/>
              <w:color w:val="000000" w:themeColor="text1"/>
            </w:rPr>
          </w:pPr>
        </w:p>
        <w:p w:rsidR="003B76FA" w:rsidRPr="00A24596" w:rsidRDefault="00645C1F" w:rsidP="003B76FA">
          <w:pPr>
            <w:rPr>
              <w:rFonts w:ascii="Arial" w:hAnsi="Arial" w:cs="Arial"/>
              <w:b/>
              <w:bCs/>
              <w:color w:val="000000" w:themeColor="text1"/>
              <w:sz w:val="24"/>
              <w:szCs w:val="24"/>
            </w:rPr>
          </w:pPr>
        </w:p>
      </w:sdtContent>
    </w:sdt>
    <w:sdt>
      <w:sdtPr>
        <w:rPr>
          <w:rFonts w:ascii="Arial" w:eastAsiaTheme="minorHAnsi" w:hAnsi="Arial" w:cs="Arial"/>
          <w:color w:val="000000" w:themeColor="text1"/>
          <w:sz w:val="22"/>
          <w:szCs w:val="22"/>
          <w:lang w:val="es-ES" w:eastAsia="en-US"/>
        </w:rPr>
        <w:id w:val="1159723332"/>
        <w:docPartObj>
          <w:docPartGallery w:val="Table of Contents"/>
          <w:docPartUnique/>
        </w:docPartObj>
      </w:sdtPr>
      <w:sdtEndPr>
        <w:rPr>
          <w:b/>
          <w:bCs/>
        </w:rPr>
      </w:sdtEndPr>
      <w:sdtContent>
        <w:p w:rsidR="00582188" w:rsidRPr="00A24596" w:rsidRDefault="002206BC">
          <w:pPr>
            <w:pStyle w:val="TtulodeTDC"/>
            <w:rPr>
              <w:rFonts w:ascii="Arial" w:hAnsi="Arial" w:cs="Arial"/>
              <w:b/>
              <w:color w:val="000000" w:themeColor="text1"/>
              <w:sz w:val="40"/>
              <w:lang w:val="es-ES"/>
            </w:rPr>
          </w:pPr>
          <w:r w:rsidRPr="00A24596">
            <w:rPr>
              <w:rFonts w:ascii="Arial" w:hAnsi="Arial" w:cs="Arial"/>
              <w:b/>
              <w:color w:val="000000" w:themeColor="text1"/>
              <w:sz w:val="40"/>
              <w:lang w:val="es-ES"/>
            </w:rPr>
            <w:t>CONTENIDO</w:t>
          </w:r>
        </w:p>
        <w:p w:rsidR="004F5434" w:rsidRPr="00A24596" w:rsidRDefault="004F5434" w:rsidP="004F5434">
          <w:pPr>
            <w:rPr>
              <w:rFonts w:ascii="Arial" w:hAnsi="Arial" w:cs="Arial"/>
              <w:color w:val="000000" w:themeColor="text1"/>
              <w:lang w:val="es-ES" w:eastAsia="es-CO"/>
            </w:rPr>
          </w:pPr>
        </w:p>
        <w:p w:rsidR="004F5434" w:rsidRPr="00A24596" w:rsidRDefault="00582188" w:rsidP="00A24596">
          <w:pPr>
            <w:pStyle w:val="TDC1"/>
            <w:rPr>
              <w:rFonts w:eastAsiaTheme="minorEastAsia"/>
              <w:noProof/>
            </w:rPr>
          </w:pPr>
          <w:r w:rsidRPr="00A24596">
            <w:fldChar w:fldCharType="begin"/>
          </w:r>
          <w:r w:rsidRPr="00A24596">
            <w:instrText xml:space="preserve"> TOC \o "1-3" \h \z \u </w:instrText>
          </w:r>
          <w:r w:rsidRPr="00A24596">
            <w:fldChar w:fldCharType="separate"/>
          </w:r>
          <w:hyperlink w:anchor="_Toc478411539" w:history="1">
            <w:r w:rsidR="004F5434" w:rsidRPr="00A24596">
              <w:rPr>
                <w:rStyle w:val="Hipervnculo"/>
                <w:rFonts w:ascii="Arial" w:hAnsi="Arial" w:cs="Arial"/>
                <w:b/>
                <w:noProof/>
                <w:color w:val="000000" w:themeColor="text1"/>
              </w:rPr>
              <w:t>1.</w:t>
            </w:r>
            <w:r w:rsidR="004F5434" w:rsidRPr="00A24596">
              <w:rPr>
                <w:rFonts w:eastAsiaTheme="minorEastAsia"/>
                <w:noProof/>
              </w:rPr>
              <w:tab/>
            </w:r>
            <w:r w:rsidR="004F5434" w:rsidRPr="00A24596">
              <w:rPr>
                <w:rStyle w:val="Hipervnculo"/>
                <w:rFonts w:ascii="Arial" w:hAnsi="Arial" w:cs="Arial"/>
                <w:b/>
                <w:noProof/>
                <w:color w:val="000000" w:themeColor="text1"/>
              </w:rPr>
              <w:t>DEFINICIÓN:</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_Toc478411539 \h </w:instrText>
            </w:r>
            <w:r w:rsidR="004F5434" w:rsidRPr="00A24596">
              <w:rPr>
                <w:noProof/>
                <w:webHidden/>
              </w:rPr>
            </w:r>
            <w:r w:rsidR="004F5434" w:rsidRPr="00A24596">
              <w:rPr>
                <w:noProof/>
                <w:webHidden/>
              </w:rPr>
              <w:fldChar w:fldCharType="separate"/>
            </w:r>
            <w:r w:rsidR="009D0AEC">
              <w:rPr>
                <w:noProof/>
                <w:webHidden/>
              </w:rPr>
              <w:t>3</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41" w:history="1">
            <w:r w:rsidR="004F5434" w:rsidRPr="00A24596">
              <w:rPr>
                <w:rStyle w:val="Hipervnculo"/>
                <w:rFonts w:ascii="Arial" w:hAnsi="Arial" w:cs="Arial"/>
                <w:b/>
                <w:noProof/>
                <w:color w:val="000000" w:themeColor="text1"/>
              </w:rPr>
              <w:t>2.</w:t>
            </w:r>
            <w:r w:rsidR="004F5434" w:rsidRPr="00A24596">
              <w:rPr>
                <w:rFonts w:eastAsiaTheme="minorEastAsia"/>
                <w:noProof/>
              </w:rPr>
              <w:tab/>
            </w:r>
            <w:r w:rsidR="004F5434" w:rsidRPr="00A24596">
              <w:rPr>
                <w:rStyle w:val="Hipervnculo"/>
                <w:rFonts w:ascii="Arial" w:hAnsi="Arial" w:cs="Arial"/>
                <w:b/>
                <w:noProof/>
                <w:color w:val="000000" w:themeColor="text1"/>
              </w:rPr>
              <w:t>EPIDEMIOLOGIA</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_Toc478411541 \h </w:instrText>
            </w:r>
            <w:r w:rsidR="004F5434" w:rsidRPr="00A24596">
              <w:rPr>
                <w:noProof/>
                <w:webHidden/>
              </w:rPr>
            </w:r>
            <w:r w:rsidR="004F5434" w:rsidRPr="00A24596">
              <w:rPr>
                <w:noProof/>
                <w:webHidden/>
              </w:rPr>
              <w:fldChar w:fldCharType="separate"/>
            </w:r>
            <w:r w:rsidR="009D0AEC">
              <w:rPr>
                <w:noProof/>
                <w:webHidden/>
              </w:rPr>
              <w:t>3</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44" w:history="1">
            <w:r w:rsidR="004F5434" w:rsidRPr="00A24596">
              <w:rPr>
                <w:rStyle w:val="Hipervnculo"/>
                <w:rFonts w:ascii="Arial" w:hAnsi="Arial" w:cs="Arial"/>
                <w:b/>
                <w:noProof/>
                <w:color w:val="000000" w:themeColor="text1"/>
              </w:rPr>
              <w:t>3.</w:t>
            </w:r>
            <w:r w:rsidR="004F5434" w:rsidRPr="00A24596">
              <w:rPr>
                <w:rFonts w:eastAsiaTheme="minorEastAsia"/>
                <w:noProof/>
              </w:rPr>
              <w:tab/>
            </w:r>
            <w:r w:rsidR="004F5434" w:rsidRPr="00A24596">
              <w:rPr>
                <w:rStyle w:val="Hipervnculo"/>
                <w:rFonts w:ascii="Arial" w:hAnsi="Arial" w:cs="Arial"/>
                <w:b/>
                <w:noProof/>
                <w:color w:val="000000" w:themeColor="text1"/>
              </w:rPr>
              <w:t>CAUSAS</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_Toc478411544 \h </w:instrText>
            </w:r>
            <w:r w:rsidR="004F5434" w:rsidRPr="00A24596">
              <w:rPr>
                <w:noProof/>
                <w:webHidden/>
              </w:rPr>
            </w:r>
            <w:r w:rsidR="004F5434" w:rsidRPr="00A24596">
              <w:rPr>
                <w:noProof/>
                <w:webHidden/>
              </w:rPr>
              <w:fldChar w:fldCharType="separate"/>
            </w:r>
            <w:r w:rsidR="009D0AEC">
              <w:rPr>
                <w:noProof/>
                <w:webHidden/>
              </w:rPr>
              <w:t>3</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46" w:history="1">
            <w:r w:rsidR="004F5434" w:rsidRPr="00A24596">
              <w:rPr>
                <w:rStyle w:val="Hipervnculo"/>
                <w:rFonts w:ascii="Arial" w:hAnsi="Arial" w:cs="Arial"/>
                <w:b/>
                <w:noProof/>
                <w:color w:val="000000" w:themeColor="text1"/>
              </w:rPr>
              <w:t>4.</w:t>
            </w:r>
            <w:r w:rsidR="004F5434" w:rsidRPr="00A24596">
              <w:rPr>
                <w:rFonts w:eastAsiaTheme="minorEastAsia"/>
                <w:noProof/>
              </w:rPr>
              <w:tab/>
            </w:r>
            <w:r w:rsidR="004F5434" w:rsidRPr="00A24596">
              <w:rPr>
                <w:rStyle w:val="Hipervnculo"/>
                <w:rFonts w:ascii="Arial" w:hAnsi="Arial" w:cs="Arial"/>
                <w:b/>
                <w:noProof/>
                <w:color w:val="000000" w:themeColor="text1"/>
              </w:rPr>
              <w:t>CLASIFICACIÓN</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_Toc478411546 \h </w:instrText>
            </w:r>
            <w:r w:rsidR="004F5434" w:rsidRPr="00A24596">
              <w:rPr>
                <w:noProof/>
                <w:webHidden/>
              </w:rPr>
            </w:r>
            <w:r w:rsidR="004F5434" w:rsidRPr="00A24596">
              <w:rPr>
                <w:noProof/>
                <w:webHidden/>
              </w:rPr>
              <w:fldChar w:fldCharType="separate"/>
            </w:r>
            <w:r w:rsidR="009D0AEC">
              <w:rPr>
                <w:noProof/>
                <w:webHidden/>
              </w:rPr>
              <w:t>3</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55" w:history="1">
            <w:r w:rsidR="004F5434" w:rsidRPr="00A24596">
              <w:rPr>
                <w:rStyle w:val="Hipervnculo"/>
                <w:rFonts w:ascii="Arial" w:hAnsi="Arial" w:cs="Arial"/>
                <w:b/>
                <w:noProof/>
                <w:color w:val="000000" w:themeColor="text1"/>
              </w:rPr>
              <w:t>5.</w:t>
            </w:r>
            <w:r w:rsidR="004F5434" w:rsidRPr="00A24596">
              <w:rPr>
                <w:rFonts w:eastAsiaTheme="minorEastAsia"/>
                <w:noProof/>
              </w:rPr>
              <w:tab/>
            </w:r>
            <w:r w:rsidR="004F5434" w:rsidRPr="00A24596">
              <w:rPr>
                <w:rStyle w:val="Hipervnculo"/>
                <w:rFonts w:ascii="Arial" w:hAnsi="Arial" w:cs="Arial"/>
                <w:b/>
                <w:noProof/>
                <w:color w:val="000000" w:themeColor="text1"/>
              </w:rPr>
              <w:t>MECANISMOS DE LESIÓN</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_Toc478411555 \h </w:instrText>
            </w:r>
            <w:r w:rsidR="004F5434" w:rsidRPr="00A24596">
              <w:rPr>
                <w:noProof/>
                <w:webHidden/>
              </w:rPr>
            </w:r>
            <w:r w:rsidR="004F5434" w:rsidRPr="00A24596">
              <w:rPr>
                <w:noProof/>
                <w:webHidden/>
              </w:rPr>
              <w:fldChar w:fldCharType="separate"/>
            </w:r>
            <w:r w:rsidR="009D0AEC">
              <w:rPr>
                <w:noProof/>
                <w:webHidden/>
              </w:rPr>
              <w:t>4</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58" w:history="1">
            <w:r w:rsidR="004F5434" w:rsidRPr="00A24596">
              <w:rPr>
                <w:rStyle w:val="Hipervnculo"/>
                <w:rFonts w:ascii="Arial" w:hAnsi="Arial" w:cs="Arial"/>
                <w:b/>
                <w:noProof/>
                <w:color w:val="000000" w:themeColor="text1"/>
              </w:rPr>
              <w:t>6.</w:t>
            </w:r>
            <w:r w:rsidR="004F5434" w:rsidRPr="00A24596">
              <w:rPr>
                <w:rFonts w:eastAsiaTheme="minorEastAsia"/>
                <w:noProof/>
              </w:rPr>
              <w:tab/>
            </w:r>
            <w:r w:rsidR="004F5434" w:rsidRPr="00A24596">
              <w:rPr>
                <w:rStyle w:val="Hipervnculo"/>
                <w:rFonts w:ascii="Arial" w:hAnsi="Arial" w:cs="Arial"/>
                <w:b/>
                <w:noProof/>
                <w:color w:val="000000" w:themeColor="text1"/>
              </w:rPr>
              <w:t>SINTOMAS</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_Toc478411558 \h </w:instrText>
            </w:r>
            <w:r w:rsidR="004F5434" w:rsidRPr="00A24596">
              <w:rPr>
                <w:noProof/>
                <w:webHidden/>
              </w:rPr>
            </w:r>
            <w:r w:rsidR="004F5434" w:rsidRPr="00A24596">
              <w:rPr>
                <w:noProof/>
                <w:webHidden/>
              </w:rPr>
              <w:fldChar w:fldCharType="separate"/>
            </w:r>
            <w:r w:rsidR="009D0AEC">
              <w:rPr>
                <w:noProof/>
                <w:webHidden/>
              </w:rPr>
              <w:t>5</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60" w:history="1">
            <w:r w:rsidR="004F5434" w:rsidRPr="00A24596">
              <w:rPr>
                <w:rStyle w:val="Hipervnculo"/>
                <w:rFonts w:ascii="Arial" w:hAnsi="Arial" w:cs="Arial"/>
                <w:b/>
                <w:noProof/>
                <w:color w:val="000000" w:themeColor="text1"/>
              </w:rPr>
              <w:t>7.</w:t>
            </w:r>
            <w:r w:rsidR="004F5434" w:rsidRPr="00A24596">
              <w:rPr>
                <w:rFonts w:eastAsiaTheme="minorEastAsia"/>
                <w:noProof/>
              </w:rPr>
              <w:tab/>
            </w:r>
            <w:r w:rsidR="004F5434" w:rsidRPr="00A24596">
              <w:rPr>
                <w:rStyle w:val="Hipervnculo"/>
                <w:rFonts w:ascii="Arial" w:hAnsi="Arial" w:cs="Arial"/>
                <w:b/>
                <w:noProof/>
                <w:color w:val="000000" w:themeColor="text1"/>
              </w:rPr>
              <w:t>DIAGNOSTICO</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_Toc478411560 \h </w:instrText>
            </w:r>
            <w:r w:rsidR="004F5434" w:rsidRPr="00A24596">
              <w:rPr>
                <w:noProof/>
                <w:webHidden/>
              </w:rPr>
            </w:r>
            <w:r w:rsidR="004F5434" w:rsidRPr="00A24596">
              <w:rPr>
                <w:noProof/>
                <w:webHidden/>
              </w:rPr>
              <w:fldChar w:fldCharType="separate"/>
            </w:r>
            <w:r w:rsidR="009D0AEC">
              <w:rPr>
                <w:noProof/>
                <w:webHidden/>
              </w:rPr>
              <w:t>5</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68" w:history="1">
            <w:r w:rsidR="004F5434" w:rsidRPr="00A24596">
              <w:rPr>
                <w:rStyle w:val="Hipervnculo"/>
                <w:rFonts w:ascii="Arial" w:hAnsi="Arial" w:cs="Arial"/>
                <w:b/>
                <w:noProof/>
                <w:color w:val="000000" w:themeColor="text1"/>
              </w:rPr>
              <w:t>8.</w:t>
            </w:r>
            <w:r w:rsidR="004F5434" w:rsidRPr="00A24596">
              <w:rPr>
                <w:rFonts w:eastAsiaTheme="minorEastAsia"/>
                <w:noProof/>
              </w:rPr>
              <w:tab/>
            </w:r>
            <w:r w:rsidR="004F5434" w:rsidRPr="00A24596">
              <w:rPr>
                <w:rStyle w:val="Hipervnculo"/>
                <w:rFonts w:ascii="Arial" w:hAnsi="Arial" w:cs="Arial"/>
                <w:b/>
                <w:noProof/>
                <w:color w:val="000000" w:themeColor="text1"/>
              </w:rPr>
              <w:t>OBJETIVOS DE TRATAMIENTO</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_Toc478411568 \h </w:instrText>
            </w:r>
            <w:r w:rsidR="004F5434" w:rsidRPr="00A24596">
              <w:rPr>
                <w:noProof/>
                <w:webHidden/>
              </w:rPr>
            </w:r>
            <w:r w:rsidR="004F5434" w:rsidRPr="00A24596">
              <w:rPr>
                <w:noProof/>
                <w:webHidden/>
              </w:rPr>
              <w:fldChar w:fldCharType="separate"/>
            </w:r>
            <w:r w:rsidR="009D0AEC">
              <w:rPr>
                <w:noProof/>
                <w:webHidden/>
              </w:rPr>
              <w:t>6</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75" w:history="1">
            <w:r w:rsidR="004F5434" w:rsidRPr="00A24596">
              <w:rPr>
                <w:rStyle w:val="Hipervnculo"/>
                <w:rFonts w:ascii="Arial" w:hAnsi="Arial" w:cs="Arial"/>
                <w:b/>
                <w:noProof/>
                <w:color w:val="000000" w:themeColor="text1"/>
              </w:rPr>
              <w:t>9.</w:t>
            </w:r>
            <w:r w:rsidR="004F5434" w:rsidRPr="00A24596">
              <w:rPr>
                <w:rFonts w:eastAsiaTheme="minorEastAsia"/>
                <w:noProof/>
              </w:rPr>
              <w:tab/>
            </w:r>
            <w:r w:rsidR="004F5434" w:rsidRPr="00A24596">
              <w:rPr>
                <w:rStyle w:val="Hipervnculo"/>
                <w:rFonts w:ascii="Arial" w:hAnsi="Arial" w:cs="Arial"/>
                <w:b/>
                <w:noProof/>
                <w:color w:val="000000" w:themeColor="text1"/>
              </w:rPr>
              <w:t>TRATAMIENTO</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_Toc478411575 \h </w:instrText>
            </w:r>
            <w:r w:rsidR="004F5434" w:rsidRPr="00A24596">
              <w:rPr>
                <w:noProof/>
                <w:webHidden/>
              </w:rPr>
            </w:r>
            <w:r w:rsidR="004F5434" w:rsidRPr="00A24596">
              <w:rPr>
                <w:noProof/>
                <w:webHidden/>
              </w:rPr>
              <w:fldChar w:fldCharType="separate"/>
            </w:r>
            <w:r w:rsidR="009D0AEC">
              <w:rPr>
                <w:noProof/>
                <w:webHidden/>
              </w:rPr>
              <w:t>6</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76" w:history="1">
            <w:r w:rsidR="004F5434" w:rsidRPr="00A24596">
              <w:rPr>
                <w:rStyle w:val="Hipervnculo"/>
                <w:rFonts w:ascii="Arial" w:hAnsi="Arial" w:cs="Arial"/>
                <w:b/>
                <w:noProof/>
                <w:color w:val="000000" w:themeColor="text1"/>
              </w:rPr>
              <w:t>9.1.</w:t>
            </w:r>
            <w:r w:rsidR="004F5434" w:rsidRPr="00A24596">
              <w:rPr>
                <w:rFonts w:eastAsiaTheme="minorEastAsia"/>
                <w:noProof/>
              </w:rPr>
              <w:tab/>
            </w:r>
            <w:r w:rsidR="004F5434" w:rsidRPr="00A24596">
              <w:rPr>
                <w:rStyle w:val="Hipervnculo"/>
                <w:rFonts w:ascii="Arial" w:hAnsi="Arial" w:cs="Arial"/>
                <w:b/>
                <w:bCs/>
                <w:noProof/>
                <w:color w:val="000000" w:themeColor="text1"/>
              </w:rPr>
              <w:t>Modalidades Físicas</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_Toc478411576 \h </w:instrText>
            </w:r>
            <w:r w:rsidR="004F5434" w:rsidRPr="00A24596">
              <w:rPr>
                <w:noProof/>
                <w:webHidden/>
              </w:rPr>
            </w:r>
            <w:r w:rsidR="004F5434" w:rsidRPr="00A24596">
              <w:rPr>
                <w:noProof/>
                <w:webHidden/>
              </w:rPr>
              <w:fldChar w:fldCharType="separate"/>
            </w:r>
            <w:r w:rsidR="009D0AEC">
              <w:rPr>
                <w:noProof/>
                <w:webHidden/>
              </w:rPr>
              <w:t>6</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79" w:history="1">
            <w:r w:rsidR="004F5434" w:rsidRPr="00A24596">
              <w:rPr>
                <w:rStyle w:val="Hipervnculo"/>
                <w:rFonts w:ascii="Arial" w:hAnsi="Arial" w:cs="Arial"/>
                <w:b/>
                <w:noProof/>
                <w:color w:val="000000" w:themeColor="text1"/>
              </w:rPr>
              <w:t>9.2.</w:t>
            </w:r>
            <w:r w:rsidR="004F5434" w:rsidRPr="00A24596">
              <w:rPr>
                <w:rFonts w:eastAsiaTheme="minorEastAsia"/>
                <w:noProof/>
              </w:rPr>
              <w:tab/>
            </w:r>
            <w:r w:rsidR="004F5434" w:rsidRPr="00A24596">
              <w:rPr>
                <w:rStyle w:val="Hipervnculo"/>
                <w:rFonts w:ascii="Arial" w:hAnsi="Arial" w:cs="Arial"/>
                <w:b/>
                <w:bCs/>
                <w:noProof/>
                <w:color w:val="000000" w:themeColor="text1"/>
              </w:rPr>
              <w:t>Cinesiterapia.</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_Toc478411579 \h </w:instrText>
            </w:r>
            <w:r w:rsidR="004F5434" w:rsidRPr="00A24596">
              <w:rPr>
                <w:noProof/>
                <w:webHidden/>
              </w:rPr>
            </w:r>
            <w:r w:rsidR="004F5434" w:rsidRPr="00A24596">
              <w:rPr>
                <w:noProof/>
                <w:webHidden/>
              </w:rPr>
              <w:fldChar w:fldCharType="separate"/>
            </w:r>
            <w:r w:rsidR="009D0AEC">
              <w:rPr>
                <w:noProof/>
                <w:webHidden/>
              </w:rPr>
              <w:t>6</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80" w:history="1">
            <w:r w:rsidR="004F5434" w:rsidRPr="00A24596">
              <w:rPr>
                <w:rStyle w:val="Hipervnculo"/>
                <w:rFonts w:ascii="Arial" w:hAnsi="Arial" w:cs="Arial"/>
                <w:b/>
                <w:noProof/>
                <w:color w:val="000000" w:themeColor="text1"/>
              </w:rPr>
              <w:t>9.3.</w:t>
            </w:r>
            <w:r w:rsidR="004F5434" w:rsidRPr="00A24596">
              <w:rPr>
                <w:rFonts w:eastAsiaTheme="minorEastAsia"/>
                <w:noProof/>
              </w:rPr>
              <w:tab/>
            </w:r>
            <w:r w:rsidR="004F5434" w:rsidRPr="00A24596">
              <w:rPr>
                <w:rStyle w:val="Hipervnculo"/>
                <w:rFonts w:ascii="Arial" w:hAnsi="Arial" w:cs="Arial"/>
                <w:b/>
                <w:bCs/>
                <w:noProof/>
                <w:color w:val="000000" w:themeColor="text1"/>
              </w:rPr>
              <w:t>Actividades Funcionales</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_Toc478411580 \h </w:instrText>
            </w:r>
            <w:r w:rsidR="004F5434" w:rsidRPr="00A24596">
              <w:rPr>
                <w:noProof/>
                <w:webHidden/>
              </w:rPr>
            </w:r>
            <w:r w:rsidR="004F5434" w:rsidRPr="00A24596">
              <w:rPr>
                <w:noProof/>
                <w:webHidden/>
              </w:rPr>
              <w:fldChar w:fldCharType="separate"/>
            </w:r>
            <w:r w:rsidR="009D0AEC">
              <w:rPr>
                <w:noProof/>
                <w:webHidden/>
              </w:rPr>
              <w:t>6</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81" w:history="1">
            <w:r w:rsidR="004F5434" w:rsidRPr="00A24596">
              <w:rPr>
                <w:rStyle w:val="Hipervnculo"/>
                <w:rFonts w:ascii="Arial" w:hAnsi="Arial" w:cs="Arial"/>
                <w:b/>
                <w:noProof/>
                <w:color w:val="000000" w:themeColor="text1"/>
              </w:rPr>
              <w:t>9.4.</w:t>
            </w:r>
            <w:r w:rsidR="004F5434" w:rsidRPr="00A24596">
              <w:rPr>
                <w:rFonts w:eastAsiaTheme="minorEastAsia"/>
                <w:noProof/>
              </w:rPr>
              <w:tab/>
            </w:r>
            <w:r w:rsidR="004F5434" w:rsidRPr="00A24596">
              <w:rPr>
                <w:rStyle w:val="Hipervnculo"/>
                <w:rFonts w:ascii="Arial" w:hAnsi="Arial" w:cs="Arial"/>
                <w:b/>
                <w:bCs/>
                <w:noProof/>
                <w:color w:val="000000" w:themeColor="text1"/>
              </w:rPr>
              <w:t>Plan Casero</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_Toc478411581 \h </w:instrText>
            </w:r>
            <w:r w:rsidR="004F5434" w:rsidRPr="00A24596">
              <w:rPr>
                <w:noProof/>
                <w:webHidden/>
              </w:rPr>
            </w:r>
            <w:r w:rsidR="004F5434" w:rsidRPr="00A24596">
              <w:rPr>
                <w:noProof/>
                <w:webHidden/>
              </w:rPr>
              <w:fldChar w:fldCharType="separate"/>
            </w:r>
            <w:r w:rsidR="009D0AEC">
              <w:rPr>
                <w:noProof/>
                <w:webHidden/>
              </w:rPr>
              <w:t>7</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82" w:history="1">
            <w:r w:rsidR="004F5434" w:rsidRPr="00A24596">
              <w:rPr>
                <w:rStyle w:val="Hipervnculo"/>
                <w:rFonts w:ascii="Arial" w:hAnsi="Arial" w:cs="Arial"/>
                <w:b/>
                <w:noProof/>
                <w:color w:val="000000" w:themeColor="text1"/>
              </w:rPr>
              <w:t>10.</w:t>
            </w:r>
            <w:r w:rsidR="004F5434" w:rsidRPr="00A24596">
              <w:rPr>
                <w:rFonts w:eastAsiaTheme="minorEastAsia"/>
                <w:noProof/>
              </w:rPr>
              <w:tab/>
            </w:r>
            <w:r w:rsidR="004F5434" w:rsidRPr="00A24596">
              <w:rPr>
                <w:rStyle w:val="Hipervnculo"/>
                <w:rFonts w:ascii="Arial" w:hAnsi="Arial" w:cs="Arial"/>
                <w:b/>
                <w:noProof/>
                <w:color w:val="000000" w:themeColor="text1"/>
              </w:rPr>
              <w:t>DOCUMENTOS DE REFERENCIA</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_Toc478411582 \h </w:instrText>
            </w:r>
            <w:r w:rsidR="004F5434" w:rsidRPr="00A24596">
              <w:rPr>
                <w:noProof/>
                <w:webHidden/>
              </w:rPr>
            </w:r>
            <w:r w:rsidR="004F5434" w:rsidRPr="00A24596">
              <w:rPr>
                <w:noProof/>
                <w:webHidden/>
              </w:rPr>
              <w:fldChar w:fldCharType="separate"/>
            </w:r>
            <w:r w:rsidR="009D0AEC">
              <w:rPr>
                <w:noProof/>
                <w:webHidden/>
              </w:rPr>
              <w:t>7</w:t>
            </w:r>
            <w:r w:rsidR="004F5434" w:rsidRPr="00A24596">
              <w:rPr>
                <w:noProof/>
                <w:webHidden/>
              </w:rPr>
              <w:fldChar w:fldCharType="end"/>
            </w:r>
          </w:hyperlink>
        </w:p>
        <w:p w:rsidR="004F5434" w:rsidRPr="00A24596" w:rsidRDefault="00645C1F" w:rsidP="00A24596">
          <w:pPr>
            <w:pStyle w:val="TDC1"/>
            <w:rPr>
              <w:rFonts w:eastAsiaTheme="minorEastAsia"/>
              <w:noProof/>
            </w:rPr>
          </w:pPr>
          <w:hyperlink w:anchor="_Toc478411583" w:history="1">
            <w:r w:rsidR="004F5434" w:rsidRPr="00A24596">
              <w:rPr>
                <w:rStyle w:val="Hipervnculo"/>
                <w:rFonts w:ascii="Arial" w:eastAsia="Times New Roman" w:hAnsi="Arial" w:cs="Arial"/>
                <w:b/>
                <w:noProof/>
                <w:color w:val="000000" w:themeColor="text1"/>
                <w:lang w:val="es-ES" w:eastAsia="es-ES"/>
              </w:rPr>
              <w:t>11.</w:t>
            </w:r>
            <w:r w:rsidR="004F5434" w:rsidRPr="00A24596">
              <w:rPr>
                <w:rFonts w:eastAsiaTheme="minorEastAsia"/>
                <w:noProof/>
              </w:rPr>
              <w:tab/>
            </w:r>
            <w:r w:rsidR="004F5434" w:rsidRPr="00A24596">
              <w:rPr>
                <w:rStyle w:val="Hipervnculo"/>
                <w:rFonts w:ascii="Arial" w:eastAsia="Times New Roman" w:hAnsi="Arial" w:cs="Arial"/>
                <w:b/>
                <w:noProof/>
                <w:color w:val="000000" w:themeColor="text1"/>
                <w:lang w:val="es-ES" w:eastAsia="es-ES"/>
              </w:rPr>
              <w:t>CONTROL DE REVISIONES Y CAMBIOS DEL DOCUMENTO</w:t>
            </w:r>
            <w:r w:rsidR="004F5434" w:rsidRPr="00A24596">
              <w:rPr>
                <w:noProof/>
                <w:webHidden/>
              </w:rPr>
              <w:tab/>
            </w:r>
            <w:r w:rsidR="004F5434" w:rsidRPr="00A24596">
              <w:rPr>
                <w:noProof/>
                <w:webHidden/>
              </w:rPr>
              <w:fldChar w:fldCharType="begin"/>
            </w:r>
            <w:r w:rsidR="004F5434" w:rsidRPr="00A24596">
              <w:rPr>
                <w:noProof/>
                <w:webHidden/>
              </w:rPr>
              <w:instrText xml:space="preserve"> PAGEREF _Toc478411583 \h </w:instrText>
            </w:r>
            <w:r w:rsidR="004F5434" w:rsidRPr="00A24596">
              <w:rPr>
                <w:noProof/>
                <w:webHidden/>
              </w:rPr>
            </w:r>
            <w:r w:rsidR="004F5434" w:rsidRPr="00A24596">
              <w:rPr>
                <w:noProof/>
                <w:webHidden/>
              </w:rPr>
              <w:fldChar w:fldCharType="separate"/>
            </w:r>
            <w:r w:rsidR="009D0AEC">
              <w:rPr>
                <w:noProof/>
                <w:webHidden/>
              </w:rPr>
              <w:t>7</w:t>
            </w:r>
            <w:r w:rsidR="004F5434" w:rsidRPr="00A24596">
              <w:rPr>
                <w:noProof/>
                <w:webHidden/>
              </w:rPr>
              <w:fldChar w:fldCharType="end"/>
            </w:r>
          </w:hyperlink>
        </w:p>
        <w:p w:rsidR="00582188" w:rsidRPr="00A24596" w:rsidRDefault="00582188">
          <w:pPr>
            <w:rPr>
              <w:rFonts w:ascii="Arial" w:hAnsi="Arial" w:cs="Arial"/>
              <w:color w:val="000000" w:themeColor="text1"/>
            </w:rPr>
          </w:pPr>
          <w:r w:rsidRPr="00A24596">
            <w:rPr>
              <w:rFonts w:ascii="Arial" w:hAnsi="Arial" w:cs="Arial"/>
              <w:b/>
              <w:bCs/>
              <w:color w:val="000000" w:themeColor="text1"/>
              <w:lang w:val="es-ES"/>
            </w:rPr>
            <w:fldChar w:fldCharType="end"/>
          </w:r>
        </w:p>
      </w:sdtContent>
    </w:sdt>
    <w:p w:rsidR="003B76FA" w:rsidRPr="00A24596" w:rsidRDefault="003B76FA" w:rsidP="003B76FA">
      <w:pPr>
        <w:jc w:val="center"/>
        <w:rPr>
          <w:rFonts w:ascii="Arial" w:hAnsi="Arial" w:cs="Arial"/>
          <w:b/>
          <w:bCs/>
          <w:color w:val="000000" w:themeColor="text1"/>
          <w:sz w:val="24"/>
          <w:szCs w:val="24"/>
        </w:rPr>
      </w:pPr>
    </w:p>
    <w:p w:rsidR="003B76FA" w:rsidRPr="00A24596" w:rsidRDefault="003B76FA" w:rsidP="003B76FA">
      <w:pPr>
        <w:jc w:val="center"/>
        <w:rPr>
          <w:rFonts w:ascii="Arial" w:hAnsi="Arial" w:cs="Arial"/>
          <w:b/>
          <w:bCs/>
          <w:color w:val="000000" w:themeColor="text1"/>
          <w:sz w:val="24"/>
          <w:szCs w:val="24"/>
        </w:rPr>
      </w:pPr>
    </w:p>
    <w:p w:rsidR="003B76FA" w:rsidRPr="00A24596" w:rsidRDefault="003B76FA" w:rsidP="003B76FA">
      <w:pPr>
        <w:jc w:val="center"/>
        <w:rPr>
          <w:rFonts w:ascii="Arial" w:hAnsi="Arial" w:cs="Arial"/>
          <w:b/>
          <w:bCs/>
          <w:color w:val="000000" w:themeColor="text1"/>
          <w:sz w:val="24"/>
          <w:szCs w:val="24"/>
        </w:rPr>
      </w:pPr>
    </w:p>
    <w:p w:rsidR="003B76FA" w:rsidRPr="00A24596" w:rsidRDefault="003B76FA" w:rsidP="003B76FA">
      <w:pPr>
        <w:jc w:val="center"/>
        <w:rPr>
          <w:rFonts w:ascii="Arial" w:hAnsi="Arial" w:cs="Arial"/>
          <w:b/>
          <w:bCs/>
          <w:color w:val="000000" w:themeColor="text1"/>
          <w:sz w:val="24"/>
          <w:szCs w:val="24"/>
        </w:rPr>
      </w:pPr>
    </w:p>
    <w:p w:rsidR="009C0478" w:rsidRPr="00A24596" w:rsidRDefault="000F57A6" w:rsidP="009C0478">
      <w:pPr>
        <w:pStyle w:val="Prrafodelista"/>
        <w:numPr>
          <w:ilvl w:val="0"/>
          <w:numId w:val="33"/>
        </w:numPr>
        <w:outlineLvl w:val="0"/>
        <w:rPr>
          <w:rFonts w:ascii="Arial" w:hAnsi="Arial" w:cs="Arial"/>
          <w:b/>
          <w:color w:val="000000" w:themeColor="text1"/>
          <w:sz w:val="24"/>
          <w:szCs w:val="24"/>
        </w:rPr>
      </w:pPr>
      <w:bookmarkStart w:id="1" w:name="_Toc478411539"/>
      <w:r w:rsidRPr="00A24596">
        <w:rPr>
          <w:rFonts w:ascii="Arial" w:hAnsi="Arial" w:cs="Arial"/>
          <w:b/>
          <w:color w:val="000000" w:themeColor="text1"/>
          <w:sz w:val="24"/>
          <w:szCs w:val="24"/>
        </w:rPr>
        <w:lastRenderedPageBreak/>
        <w:t>DEFINICIÓ</w:t>
      </w:r>
      <w:r w:rsidR="00F76DB8" w:rsidRPr="00A24596">
        <w:rPr>
          <w:rFonts w:ascii="Arial" w:hAnsi="Arial" w:cs="Arial"/>
          <w:b/>
          <w:color w:val="000000" w:themeColor="text1"/>
          <w:sz w:val="24"/>
          <w:szCs w:val="24"/>
        </w:rPr>
        <w:t>N</w:t>
      </w:r>
      <w:bookmarkEnd w:id="1"/>
    </w:p>
    <w:p w:rsidR="002206BC" w:rsidRPr="00A24596" w:rsidRDefault="000407CD" w:rsidP="002206BC">
      <w:pPr>
        <w:outlineLvl w:val="0"/>
        <w:rPr>
          <w:rFonts w:ascii="Arial" w:hAnsi="Arial" w:cs="Arial"/>
          <w:color w:val="000000" w:themeColor="text1"/>
          <w:sz w:val="24"/>
          <w:szCs w:val="24"/>
        </w:rPr>
      </w:pPr>
      <w:bookmarkStart w:id="2" w:name="_Toc478411540"/>
      <w:r w:rsidRPr="00A24596">
        <w:rPr>
          <w:rFonts w:ascii="Arial" w:hAnsi="Arial" w:cs="Arial"/>
          <w:color w:val="000000" w:themeColor="text1"/>
          <w:sz w:val="24"/>
          <w:szCs w:val="24"/>
        </w:rPr>
        <w:t>Consiste en la pérdida de contacto entre la cabeza humeral y la cavidad glenoidea de la escápula.</w:t>
      </w:r>
      <w:bookmarkEnd w:id="2"/>
    </w:p>
    <w:p w:rsidR="009C2287" w:rsidRPr="00A24596" w:rsidRDefault="00F76DB8" w:rsidP="00D17F4D">
      <w:pPr>
        <w:pStyle w:val="Prrafodelista"/>
        <w:numPr>
          <w:ilvl w:val="0"/>
          <w:numId w:val="33"/>
        </w:numPr>
        <w:jc w:val="both"/>
        <w:outlineLvl w:val="0"/>
        <w:rPr>
          <w:rFonts w:ascii="Arial" w:hAnsi="Arial" w:cs="Arial"/>
          <w:color w:val="000000" w:themeColor="text1"/>
          <w:sz w:val="24"/>
          <w:szCs w:val="24"/>
        </w:rPr>
      </w:pPr>
      <w:bookmarkStart w:id="3" w:name="_Toc478411541"/>
      <w:r w:rsidRPr="00A24596">
        <w:rPr>
          <w:rFonts w:ascii="Arial" w:hAnsi="Arial" w:cs="Arial"/>
          <w:b/>
          <w:color w:val="000000" w:themeColor="text1"/>
          <w:sz w:val="24"/>
          <w:szCs w:val="24"/>
        </w:rPr>
        <w:t>EPIDEMIOLOGIA</w:t>
      </w:r>
      <w:bookmarkStart w:id="4" w:name="_Toc436055156"/>
      <w:bookmarkStart w:id="5" w:name="_Toc436141602"/>
      <w:bookmarkStart w:id="6" w:name="_Toc436149626"/>
      <w:bookmarkStart w:id="7" w:name="_Toc436150244"/>
      <w:bookmarkStart w:id="8" w:name="_Toc436300906"/>
      <w:bookmarkStart w:id="9" w:name="_Toc436300984"/>
      <w:bookmarkStart w:id="10" w:name="_Toc436301110"/>
      <w:bookmarkEnd w:id="3"/>
    </w:p>
    <w:p w:rsidR="001F462F" w:rsidRPr="00A24596" w:rsidRDefault="001F462F" w:rsidP="00584872">
      <w:pPr>
        <w:jc w:val="both"/>
        <w:outlineLvl w:val="0"/>
        <w:rPr>
          <w:rFonts w:ascii="Arial" w:hAnsi="Arial" w:cs="Arial"/>
          <w:color w:val="000000" w:themeColor="text1"/>
          <w:sz w:val="24"/>
          <w:szCs w:val="24"/>
        </w:rPr>
      </w:pPr>
      <w:bookmarkStart w:id="11" w:name="_Toc478411542"/>
      <w:r w:rsidRPr="00A24596">
        <w:rPr>
          <w:rFonts w:ascii="Arial" w:hAnsi="Arial" w:cs="Arial"/>
          <w:color w:val="000000" w:themeColor="text1"/>
          <w:sz w:val="24"/>
          <w:szCs w:val="24"/>
        </w:rPr>
        <w:t>Zacchilli y colaboradores en su estudio publicado en el 2010 calcularon la tasa global de incidencia en los Estados Unidos estimada en 23.9 por 100.000 personas-año.</w:t>
      </w:r>
      <w:bookmarkEnd w:id="11"/>
    </w:p>
    <w:p w:rsidR="003E232F" w:rsidRPr="00A24596" w:rsidRDefault="001F462F" w:rsidP="00584872">
      <w:pPr>
        <w:jc w:val="both"/>
        <w:outlineLvl w:val="0"/>
        <w:rPr>
          <w:rFonts w:ascii="Arial" w:hAnsi="Arial" w:cs="Arial"/>
          <w:color w:val="000000" w:themeColor="text1"/>
          <w:sz w:val="24"/>
          <w:szCs w:val="24"/>
        </w:rPr>
      </w:pPr>
      <w:bookmarkStart w:id="12" w:name="_Toc478411543"/>
      <w:r w:rsidRPr="00A24596">
        <w:rPr>
          <w:rFonts w:ascii="Arial" w:hAnsi="Arial" w:cs="Arial"/>
          <w:color w:val="000000" w:themeColor="text1"/>
          <w:sz w:val="24"/>
          <w:szCs w:val="24"/>
        </w:rPr>
        <w:t>La lesión ocurrió con igual frecuencia en hombros derechos e izquierdos. El hogar y los lugares de recreación o deportes fueron los más frecuentes donde se produjo la lesión. La mayoría de luxaciones ocurrió en hombres (71.8% comparado con 28.2% mujeres). La tasa global de incidencia en hombres fue de 34.9 mientras en mujeres la tasa de incidencia fue de 13.3. La edad promedio de presentación fue de 35.4 años.</w:t>
      </w:r>
      <w:bookmarkEnd w:id="12"/>
    </w:p>
    <w:p w:rsidR="009C0478" w:rsidRPr="00A24596" w:rsidRDefault="00D17F4D" w:rsidP="003E232F">
      <w:pPr>
        <w:pStyle w:val="Prrafodelista"/>
        <w:numPr>
          <w:ilvl w:val="0"/>
          <w:numId w:val="33"/>
        </w:numPr>
        <w:jc w:val="both"/>
        <w:outlineLvl w:val="0"/>
        <w:rPr>
          <w:rFonts w:ascii="Arial" w:hAnsi="Arial" w:cs="Arial"/>
          <w:color w:val="000000" w:themeColor="text1"/>
          <w:sz w:val="24"/>
          <w:szCs w:val="24"/>
        </w:rPr>
      </w:pPr>
      <w:bookmarkStart w:id="13" w:name="_Toc478411544"/>
      <w:bookmarkEnd w:id="4"/>
      <w:bookmarkEnd w:id="5"/>
      <w:bookmarkEnd w:id="6"/>
      <w:bookmarkEnd w:id="7"/>
      <w:bookmarkEnd w:id="8"/>
      <w:bookmarkEnd w:id="9"/>
      <w:bookmarkEnd w:id="10"/>
      <w:r w:rsidRPr="00A24596">
        <w:rPr>
          <w:rFonts w:ascii="Arial" w:hAnsi="Arial" w:cs="Arial"/>
          <w:b/>
          <w:color w:val="000000" w:themeColor="text1"/>
          <w:sz w:val="24"/>
          <w:szCs w:val="24"/>
        </w:rPr>
        <w:t>CAUSAS</w:t>
      </w:r>
      <w:bookmarkEnd w:id="13"/>
    </w:p>
    <w:p w:rsidR="00745D33" w:rsidRPr="00A24596" w:rsidRDefault="00745D33" w:rsidP="009C0478">
      <w:pPr>
        <w:jc w:val="both"/>
        <w:outlineLvl w:val="0"/>
        <w:rPr>
          <w:rFonts w:ascii="Arial" w:hAnsi="Arial" w:cs="Arial"/>
          <w:color w:val="000000" w:themeColor="text1"/>
          <w:sz w:val="24"/>
          <w:szCs w:val="24"/>
        </w:rPr>
      </w:pPr>
      <w:bookmarkStart w:id="14" w:name="_Toc478411545"/>
      <w:r w:rsidRPr="00A24596">
        <w:rPr>
          <w:rFonts w:ascii="Arial" w:hAnsi="Arial" w:cs="Arial"/>
          <w:color w:val="000000" w:themeColor="text1"/>
          <w:sz w:val="24"/>
          <w:szCs w:val="24"/>
        </w:rPr>
        <w:t>Puede darse por varias posibilidades, entre las que destacan:</w:t>
      </w:r>
      <w:bookmarkEnd w:id="14"/>
    </w:p>
    <w:p w:rsidR="00745D33" w:rsidRDefault="00745D33" w:rsidP="003E232F">
      <w:pPr>
        <w:pStyle w:val="Prrafodelista"/>
        <w:numPr>
          <w:ilvl w:val="0"/>
          <w:numId w:val="39"/>
        </w:numPr>
        <w:jc w:val="both"/>
        <w:rPr>
          <w:rFonts w:ascii="Arial" w:hAnsi="Arial" w:cs="Arial"/>
          <w:color w:val="000000" w:themeColor="text1"/>
          <w:sz w:val="24"/>
          <w:szCs w:val="24"/>
        </w:rPr>
      </w:pPr>
      <w:r w:rsidRPr="00A24596">
        <w:rPr>
          <w:rFonts w:ascii="Arial" w:hAnsi="Arial" w:cs="Arial"/>
          <w:color w:val="000000" w:themeColor="text1"/>
          <w:sz w:val="24"/>
          <w:szCs w:val="24"/>
        </w:rPr>
        <w:t xml:space="preserve">Por una caída apoyando el codo o la mano con el brazo ligeramente </w:t>
      </w:r>
      <w:r w:rsidR="003E232F" w:rsidRPr="00A24596">
        <w:rPr>
          <w:rFonts w:ascii="Arial" w:hAnsi="Arial" w:cs="Arial"/>
          <w:color w:val="000000" w:themeColor="text1"/>
          <w:sz w:val="24"/>
          <w:szCs w:val="24"/>
        </w:rPr>
        <w:t xml:space="preserve"> </w:t>
      </w:r>
      <w:r w:rsidRPr="00A24596">
        <w:rPr>
          <w:rFonts w:ascii="Arial" w:hAnsi="Arial" w:cs="Arial"/>
          <w:color w:val="000000" w:themeColor="text1"/>
          <w:sz w:val="24"/>
          <w:szCs w:val="24"/>
        </w:rPr>
        <w:t>separado, siendo la causa más frecuente.</w:t>
      </w:r>
    </w:p>
    <w:p w:rsidR="000636EB" w:rsidRPr="00A24596" w:rsidRDefault="000636EB" w:rsidP="000636EB">
      <w:pPr>
        <w:pStyle w:val="Prrafodelista"/>
        <w:jc w:val="both"/>
        <w:rPr>
          <w:rFonts w:ascii="Arial" w:hAnsi="Arial" w:cs="Arial"/>
          <w:color w:val="000000" w:themeColor="text1"/>
          <w:sz w:val="24"/>
          <w:szCs w:val="24"/>
        </w:rPr>
      </w:pPr>
    </w:p>
    <w:p w:rsidR="00745D33" w:rsidRDefault="00745D33" w:rsidP="003E232F">
      <w:pPr>
        <w:pStyle w:val="Prrafodelista"/>
        <w:numPr>
          <w:ilvl w:val="0"/>
          <w:numId w:val="39"/>
        </w:numPr>
        <w:jc w:val="both"/>
        <w:rPr>
          <w:rFonts w:ascii="Arial" w:hAnsi="Arial" w:cs="Arial"/>
          <w:color w:val="000000" w:themeColor="text1"/>
          <w:sz w:val="24"/>
          <w:szCs w:val="24"/>
        </w:rPr>
      </w:pPr>
      <w:r w:rsidRPr="00A24596">
        <w:rPr>
          <w:rFonts w:ascii="Arial" w:hAnsi="Arial" w:cs="Arial"/>
          <w:color w:val="000000" w:themeColor="text1"/>
          <w:sz w:val="24"/>
          <w:szCs w:val="24"/>
        </w:rPr>
        <w:t>Al forzar el brazo en una posición de elevación y rotación externa (Por ejemplo: al desplazar enérgicamente el brazo hacia atrás al coger un rebote con los brazos elevados).</w:t>
      </w:r>
    </w:p>
    <w:p w:rsidR="000636EB" w:rsidRPr="00A24596" w:rsidRDefault="000636EB" w:rsidP="000636EB">
      <w:pPr>
        <w:pStyle w:val="Prrafodelista"/>
        <w:jc w:val="both"/>
        <w:rPr>
          <w:rFonts w:ascii="Arial" w:hAnsi="Arial" w:cs="Arial"/>
          <w:color w:val="000000" w:themeColor="text1"/>
          <w:sz w:val="24"/>
          <w:szCs w:val="24"/>
        </w:rPr>
      </w:pPr>
    </w:p>
    <w:p w:rsidR="0074264E" w:rsidRPr="00A24596" w:rsidRDefault="00745D33" w:rsidP="002206BC">
      <w:pPr>
        <w:pStyle w:val="Prrafodelista"/>
        <w:numPr>
          <w:ilvl w:val="0"/>
          <w:numId w:val="39"/>
        </w:numPr>
        <w:spacing w:after="0"/>
        <w:jc w:val="both"/>
        <w:rPr>
          <w:rFonts w:ascii="Arial" w:hAnsi="Arial" w:cs="Arial"/>
          <w:color w:val="000000" w:themeColor="text1"/>
          <w:sz w:val="24"/>
          <w:szCs w:val="24"/>
        </w:rPr>
      </w:pPr>
      <w:r w:rsidRPr="00A24596">
        <w:rPr>
          <w:rFonts w:ascii="Arial" w:hAnsi="Arial" w:cs="Arial"/>
          <w:color w:val="000000" w:themeColor="text1"/>
          <w:sz w:val="24"/>
          <w:szCs w:val="24"/>
        </w:rPr>
        <w:t>Recibir un golpe directo en la cara anterior o posterior de la cabeza humeral, al impactar contra otro jugador o contra el suelo.</w:t>
      </w:r>
    </w:p>
    <w:p w:rsidR="009C0626" w:rsidRPr="00A24596" w:rsidRDefault="009C0626" w:rsidP="003E232F">
      <w:pPr>
        <w:pStyle w:val="Prrafodelista"/>
        <w:jc w:val="both"/>
        <w:rPr>
          <w:rFonts w:ascii="Arial" w:hAnsi="Arial" w:cs="Arial"/>
          <w:color w:val="000000" w:themeColor="text1"/>
          <w:sz w:val="24"/>
          <w:szCs w:val="24"/>
        </w:rPr>
      </w:pPr>
    </w:p>
    <w:p w:rsidR="003B76FA" w:rsidRPr="00A24596" w:rsidRDefault="007A487D" w:rsidP="007A487D">
      <w:pPr>
        <w:pStyle w:val="Prrafodelista"/>
        <w:numPr>
          <w:ilvl w:val="0"/>
          <w:numId w:val="33"/>
        </w:numPr>
        <w:outlineLvl w:val="0"/>
        <w:rPr>
          <w:rFonts w:ascii="Arial" w:hAnsi="Arial" w:cs="Arial"/>
          <w:color w:val="000000" w:themeColor="text1"/>
          <w:sz w:val="24"/>
          <w:szCs w:val="24"/>
        </w:rPr>
      </w:pPr>
      <w:bookmarkStart w:id="15" w:name="_Toc478411546"/>
      <w:r w:rsidRPr="00A24596">
        <w:rPr>
          <w:rFonts w:ascii="Arial" w:hAnsi="Arial" w:cs="Arial"/>
          <w:b/>
          <w:color w:val="000000" w:themeColor="text1"/>
          <w:sz w:val="24"/>
          <w:szCs w:val="24"/>
        </w:rPr>
        <w:t>CLASIFICACIÓ</w:t>
      </w:r>
      <w:r w:rsidR="006D242A" w:rsidRPr="00A24596">
        <w:rPr>
          <w:rFonts w:ascii="Arial" w:hAnsi="Arial" w:cs="Arial"/>
          <w:b/>
          <w:color w:val="000000" w:themeColor="text1"/>
          <w:sz w:val="24"/>
          <w:szCs w:val="24"/>
        </w:rPr>
        <w:t>N</w:t>
      </w:r>
      <w:bookmarkEnd w:id="15"/>
    </w:p>
    <w:p w:rsidR="000407CD" w:rsidRPr="00A24596" w:rsidRDefault="000407CD" w:rsidP="009C0478">
      <w:pPr>
        <w:jc w:val="both"/>
        <w:outlineLvl w:val="0"/>
        <w:rPr>
          <w:rFonts w:ascii="Arial" w:hAnsi="Arial" w:cs="Arial"/>
          <w:color w:val="000000" w:themeColor="text1"/>
          <w:sz w:val="24"/>
          <w:szCs w:val="24"/>
        </w:rPr>
      </w:pPr>
      <w:bookmarkStart w:id="16" w:name="_Toc478411547"/>
      <w:r w:rsidRPr="00A24596">
        <w:rPr>
          <w:rFonts w:ascii="Arial" w:hAnsi="Arial" w:cs="Arial"/>
          <w:color w:val="000000" w:themeColor="text1"/>
          <w:sz w:val="24"/>
          <w:szCs w:val="24"/>
        </w:rPr>
        <w:t>El húmero puede luxarse en “todos” los ejes de la articulación. La luxación anterior es la que ocurre más a menudo (75-90%); la posterior, aunque mucho más infrecuente, es preciso conocerla por la elevada frecuencia con la que pasa inadvertida (&gt;</w:t>
      </w:r>
      <w:r w:rsidR="001F462F" w:rsidRPr="00A24596">
        <w:rPr>
          <w:rFonts w:ascii="Arial" w:hAnsi="Arial" w:cs="Arial"/>
          <w:color w:val="000000" w:themeColor="text1"/>
          <w:sz w:val="24"/>
          <w:szCs w:val="24"/>
        </w:rPr>
        <w:t xml:space="preserve"> 60%). Las luxaciones inferiores</w:t>
      </w:r>
      <w:r w:rsidRPr="00A24596">
        <w:rPr>
          <w:rFonts w:ascii="Arial" w:hAnsi="Arial" w:cs="Arial"/>
          <w:color w:val="000000" w:themeColor="text1"/>
          <w:sz w:val="24"/>
          <w:szCs w:val="24"/>
        </w:rPr>
        <w:t xml:space="preserve"> son muy raras (</w:t>
      </w:r>
      <w:proofErr w:type="spellStart"/>
      <w:r w:rsidRPr="00A24596">
        <w:rPr>
          <w:rFonts w:ascii="Arial" w:hAnsi="Arial" w:cs="Arial"/>
          <w:color w:val="000000" w:themeColor="text1"/>
          <w:sz w:val="24"/>
          <w:szCs w:val="24"/>
        </w:rPr>
        <w:t>luxatio</w:t>
      </w:r>
      <w:proofErr w:type="spellEnd"/>
      <w:r w:rsidRPr="00A24596">
        <w:rPr>
          <w:rFonts w:ascii="Arial" w:hAnsi="Arial" w:cs="Arial"/>
          <w:color w:val="000000" w:themeColor="text1"/>
          <w:sz w:val="24"/>
          <w:szCs w:val="24"/>
        </w:rPr>
        <w:t xml:space="preserve"> erecta).</w:t>
      </w:r>
      <w:bookmarkEnd w:id="16"/>
    </w:p>
    <w:p w:rsidR="000407CD" w:rsidRPr="00A24596" w:rsidRDefault="000407CD" w:rsidP="009C0478">
      <w:pPr>
        <w:pStyle w:val="Prrafodelista"/>
        <w:numPr>
          <w:ilvl w:val="0"/>
          <w:numId w:val="40"/>
        </w:numPr>
        <w:jc w:val="both"/>
        <w:outlineLvl w:val="0"/>
        <w:rPr>
          <w:rFonts w:ascii="Arial" w:hAnsi="Arial" w:cs="Arial"/>
          <w:color w:val="000000" w:themeColor="text1"/>
          <w:sz w:val="24"/>
          <w:szCs w:val="24"/>
        </w:rPr>
      </w:pPr>
      <w:bookmarkStart w:id="17" w:name="_Toc478411548"/>
      <w:r w:rsidRPr="00A24596">
        <w:rPr>
          <w:rFonts w:ascii="Arial" w:hAnsi="Arial" w:cs="Arial"/>
          <w:b/>
          <w:color w:val="000000" w:themeColor="text1"/>
          <w:sz w:val="24"/>
          <w:szCs w:val="24"/>
        </w:rPr>
        <w:lastRenderedPageBreak/>
        <w:t>Luxación anterior</w:t>
      </w:r>
      <w:r w:rsidR="008158B4" w:rsidRPr="00A24596">
        <w:rPr>
          <w:rFonts w:ascii="Arial" w:hAnsi="Arial" w:cs="Arial"/>
          <w:color w:val="000000" w:themeColor="text1"/>
          <w:sz w:val="24"/>
          <w:szCs w:val="24"/>
        </w:rPr>
        <w:t xml:space="preserve">: </w:t>
      </w:r>
      <w:r w:rsidRPr="00A24596">
        <w:rPr>
          <w:rFonts w:ascii="Arial" w:hAnsi="Arial" w:cs="Arial"/>
          <w:color w:val="000000" w:themeColor="text1"/>
          <w:sz w:val="24"/>
          <w:szCs w:val="24"/>
        </w:rPr>
        <w:t>La mayoría de las veces suele producirse por mecanismo indirecto. Las luxaciones anteriores se producen por caídas hacia atrás al apoyarse sobre la mano con el brazo en extensión, abducción y rotación externa. Más raramente se producen tras un golpe sobre la cara posterior del hombro, empujándolo hacia adelante (mecanismo directo).</w:t>
      </w:r>
      <w:bookmarkEnd w:id="17"/>
    </w:p>
    <w:p w:rsidR="009C0478" w:rsidRPr="00A24596" w:rsidRDefault="009C0478" w:rsidP="009C0478">
      <w:pPr>
        <w:pStyle w:val="Prrafodelista"/>
        <w:jc w:val="both"/>
        <w:outlineLvl w:val="0"/>
        <w:rPr>
          <w:rFonts w:ascii="Arial" w:hAnsi="Arial" w:cs="Arial"/>
          <w:color w:val="000000" w:themeColor="text1"/>
          <w:sz w:val="24"/>
          <w:szCs w:val="24"/>
        </w:rPr>
      </w:pPr>
    </w:p>
    <w:p w:rsidR="009C0478" w:rsidRDefault="00DE553E" w:rsidP="009C0478">
      <w:pPr>
        <w:pStyle w:val="Prrafodelista"/>
        <w:numPr>
          <w:ilvl w:val="0"/>
          <w:numId w:val="41"/>
        </w:numPr>
        <w:jc w:val="both"/>
        <w:outlineLvl w:val="0"/>
        <w:rPr>
          <w:rFonts w:ascii="Arial" w:hAnsi="Arial" w:cs="Arial"/>
          <w:color w:val="000000" w:themeColor="text1"/>
          <w:sz w:val="24"/>
          <w:szCs w:val="24"/>
        </w:rPr>
      </w:pPr>
      <w:bookmarkStart w:id="18" w:name="_Toc478411549"/>
      <w:r w:rsidRPr="00A24596">
        <w:rPr>
          <w:rFonts w:ascii="Arial" w:hAnsi="Arial" w:cs="Arial"/>
          <w:b/>
          <w:color w:val="000000" w:themeColor="text1"/>
          <w:sz w:val="24"/>
          <w:szCs w:val="24"/>
        </w:rPr>
        <w:t>LUXACION SUBCORACOIDEA:</w:t>
      </w:r>
      <w:r w:rsidRPr="00A24596">
        <w:rPr>
          <w:rFonts w:ascii="Arial" w:hAnsi="Arial" w:cs="Arial"/>
          <w:color w:val="000000" w:themeColor="text1"/>
          <w:sz w:val="24"/>
          <w:szCs w:val="24"/>
        </w:rPr>
        <w:t xml:space="preserve"> luxación anterior más frecuente. La cabeza humeral se desplaza anteriormente respecto de la cavidad glenoidea, quedando por debajo de la apófisis coracoides.</w:t>
      </w:r>
      <w:bookmarkEnd w:id="18"/>
    </w:p>
    <w:p w:rsidR="000636EB" w:rsidRPr="00A24596" w:rsidRDefault="000636EB" w:rsidP="000636EB">
      <w:pPr>
        <w:pStyle w:val="Prrafodelista"/>
        <w:ind w:left="1428"/>
        <w:jc w:val="both"/>
        <w:outlineLvl w:val="0"/>
        <w:rPr>
          <w:rFonts w:ascii="Arial" w:hAnsi="Arial" w:cs="Arial"/>
          <w:color w:val="000000" w:themeColor="text1"/>
          <w:sz w:val="24"/>
          <w:szCs w:val="24"/>
        </w:rPr>
      </w:pPr>
    </w:p>
    <w:p w:rsidR="009C0478" w:rsidRDefault="00DE553E" w:rsidP="009C0478">
      <w:pPr>
        <w:pStyle w:val="Prrafodelista"/>
        <w:numPr>
          <w:ilvl w:val="0"/>
          <w:numId w:val="41"/>
        </w:numPr>
        <w:jc w:val="both"/>
        <w:outlineLvl w:val="0"/>
        <w:rPr>
          <w:rFonts w:ascii="Arial" w:hAnsi="Arial" w:cs="Arial"/>
          <w:color w:val="000000" w:themeColor="text1"/>
          <w:sz w:val="24"/>
          <w:szCs w:val="24"/>
        </w:rPr>
      </w:pPr>
      <w:bookmarkStart w:id="19" w:name="_Toc478411550"/>
      <w:r w:rsidRPr="00A24596">
        <w:rPr>
          <w:rFonts w:ascii="Arial" w:hAnsi="Arial" w:cs="Arial"/>
          <w:b/>
          <w:color w:val="000000" w:themeColor="text1"/>
          <w:sz w:val="24"/>
          <w:szCs w:val="24"/>
        </w:rPr>
        <w:t>LUXACION SUBGLENOIDEA</w:t>
      </w:r>
      <w:r w:rsidRPr="00A24596">
        <w:rPr>
          <w:rFonts w:ascii="Arial" w:hAnsi="Arial" w:cs="Arial"/>
          <w:color w:val="000000" w:themeColor="text1"/>
          <w:sz w:val="24"/>
          <w:szCs w:val="24"/>
        </w:rPr>
        <w:t>: a cabeza del humero queda por delante y por debajo de la cavidad glenoidea.</w:t>
      </w:r>
      <w:bookmarkEnd w:id="19"/>
    </w:p>
    <w:p w:rsidR="000636EB" w:rsidRPr="00A24596" w:rsidRDefault="000636EB" w:rsidP="000636EB">
      <w:pPr>
        <w:pStyle w:val="Prrafodelista"/>
        <w:ind w:left="1428"/>
        <w:jc w:val="both"/>
        <w:outlineLvl w:val="0"/>
        <w:rPr>
          <w:rFonts w:ascii="Arial" w:hAnsi="Arial" w:cs="Arial"/>
          <w:color w:val="000000" w:themeColor="text1"/>
          <w:sz w:val="24"/>
          <w:szCs w:val="24"/>
        </w:rPr>
      </w:pPr>
    </w:p>
    <w:p w:rsidR="009C0478" w:rsidRDefault="00DE553E" w:rsidP="009C0478">
      <w:pPr>
        <w:pStyle w:val="Prrafodelista"/>
        <w:numPr>
          <w:ilvl w:val="0"/>
          <w:numId w:val="41"/>
        </w:numPr>
        <w:jc w:val="both"/>
        <w:outlineLvl w:val="0"/>
        <w:rPr>
          <w:rFonts w:ascii="Arial" w:hAnsi="Arial" w:cs="Arial"/>
          <w:color w:val="000000" w:themeColor="text1"/>
          <w:sz w:val="24"/>
          <w:szCs w:val="24"/>
        </w:rPr>
      </w:pPr>
      <w:bookmarkStart w:id="20" w:name="_Toc478411551"/>
      <w:r w:rsidRPr="00A24596">
        <w:rPr>
          <w:rFonts w:ascii="Arial" w:hAnsi="Arial" w:cs="Arial"/>
          <w:b/>
          <w:color w:val="000000" w:themeColor="text1"/>
          <w:sz w:val="24"/>
          <w:szCs w:val="24"/>
        </w:rPr>
        <w:t>LUXACION SUBCLAVICULAR:</w:t>
      </w:r>
      <w:r w:rsidRPr="00A24596">
        <w:rPr>
          <w:rFonts w:ascii="Arial" w:hAnsi="Arial" w:cs="Arial"/>
          <w:color w:val="000000" w:themeColor="text1"/>
          <w:sz w:val="24"/>
          <w:szCs w:val="24"/>
        </w:rPr>
        <w:t xml:space="preserve"> la cabeza humeral se sitúa medialmente a la apófisis coracoides, justo por debajo del reborde inferior de la clavícula.</w:t>
      </w:r>
      <w:bookmarkEnd w:id="20"/>
    </w:p>
    <w:p w:rsidR="000636EB" w:rsidRPr="00A24596" w:rsidRDefault="000636EB" w:rsidP="000636EB">
      <w:pPr>
        <w:pStyle w:val="Prrafodelista"/>
        <w:ind w:left="1428"/>
        <w:jc w:val="both"/>
        <w:outlineLvl w:val="0"/>
        <w:rPr>
          <w:rFonts w:ascii="Arial" w:hAnsi="Arial" w:cs="Arial"/>
          <w:color w:val="000000" w:themeColor="text1"/>
          <w:sz w:val="24"/>
          <w:szCs w:val="24"/>
        </w:rPr>
      </w:pPr>
    </w:p>
    <w:p w:rsidR="00DE553E" w:rsidRPr="00A24596" w:rsidRDefault="00DE553E" w:rsidP="00726E50">
      <w:pPr>
        <w:pStyle w:val="Prrafodelista"/>
        <w:numPr>
          <w:ilvl w:val="0"/>
          <w:numId w:val="41"/>
        </w:numPr>
        <w:jc w:val="both"/>
        <w:outlineLvl w:val="0"/>
        <w:rPr>
          <w:rFonts w:ascii="Arial" w:hAnsi="Arial" w:cs="Arial"/>
          <w:color w:val="000000" w:themeColor="text1"/>
          <w:sz w:val="24"/>
          <w:szCs w:val="24"/>
        </w:rPr>
      </w:pPr>
      <w:bookmarkStart w:id="21" w:name="_Toc478411552"/>
      <w:r w:rsidRPr="00A24596">
        <w:rPr>
          <w:rFonts w:ascii="Arial" w:hAnsi="Arial" w:cs="Arial"/>
          <w:b/>
          <w:color w:val="000000" w:themeColor="text1"/>
          <w:sz w:val="24"/>
          <w:szCs w:val="24"/>
        </w:rPr>
        <w:t>LUXACION INTRATORACICA</w:t>
      </w:r>
      <w:r w:rsidRPr="00A24596">
        <w:rPr>
          <w:rFonts w:ascii="Arial" w:hAnsi="Arial" w:cs="Arial"/>
          <w:color w:val="000000" w:themeColor="text1"/>
          <w:sz w:val="24"/>
          <w:szCs w:val="24"/>
        </w:rPr>
        <w:t>: la cabeza humeral se encuentra entre las costillas y la cavidad torácica. Tipo de luxación más raro que generalmente se asocian a un</w:t>
      </w:r>
      <w:r w:rsidRPr="00A24596">
        <w:rPr>
          <w:rFonts w:ascii="Arial" w:hAnsi="Arial" w:cs="Arial"/>
          <w:color w:val="000000" w:themeColor="text1"/>
          <w:sz w:val="28"/>
          <w:szCs w:val="28"/>
        </w:rPr>
        <w:t xml:space="preserve"> </w:t>
      </w:r>
      <w:r w:rsidRPr="00A24596">
        <w:rPr>
          <w:rFonts w:ascii="Arial" w:hAnsi="Arial" w:cs="Arial"/>
          <w:color w:val="000000" w:themeColor="text1"/>
          <w:sz w:val="24"/>
          <w:szCs w:val="24"/>
        </w:rPr>
        <w:t>traumatismo grave y tiene una alta incidencia de fractura</w:t>
      </w:r>
      <w:r w:rsidRPr="00A24596">
        <w:rPr>
          <w:rFonts w:ascii="Arial" w:hAnsi="Arial" w:cs="Arial"/>
          <w:color w:val="000000" w:themeColor="text1"/>
          <w:sz w:val="28"/>
          <w:szCs w:val="28"/>
        </w:rPr>
        <w:t xml:space="preserve"> </w:t>
      </w:r>
      <w:r w:rsidRPr="000636EB">
        <w:rPr>
          <w:rFonts w:ascii="Arial" w:hAnsi="Arial" w:cs="Arial"/>
          <w:color w:val="000000" w:themeColor="text1"/>
          <w:sz w:val="24"/>
          <w:szCs w:val="28"/>
        </w:rPr>
        <w:t>de la tuberosidad menor y de avulsión del manguito de</w:t>
      </w:r>
      <w:r w:rsidRPr="00A24596">
        <w:rPr>
          <w:rFonts w:ascii="Arial" w:hAnsi="Arial" w:cs="Arial"/>
          <w:color w:val="000000" w:themeColor="text1"/>
          <w:sz w:val="28"/>
          <w:szCs w:val="28"/>
        </w:rPr>
        <w:t xml:space="preserve"> </w:t>
      </w:r>
      <w:r w:rsidRPr="00A24596">
        <w:rPr>
          <w:rFonts w:ascii="Arial" w:hAnsi="Arial" w:cs="Arial"/>
          <w:color w:val="000000" w:themeColor="text1"/>
          <w:sz w:val="24"/>
          <w:szCs w:val="24"/>
        </w:rPr>
        <w:t>los rotadores. Pueden presentarse complicaciones neurológicas, pulmonares y vasculares.</w:t>
      </w:r>
      <w:bookmarkEnd w:id="21"/>
    </w:p>
    <w:p w:rsidR="00DE553E" w:rsidRPr="00A24596" w:rsidRDefault="00DE553E" w:rsidP="00DE553E">
      <w:pPr>
        <w:pStyle w:val="Prrafodelista"/>
        <w:ind w:left="2520"/>
        <w:jc w:val="both"/>
        <w:outlineLvl w:val="0"/>
        <w:rPr>
          <w:rFonts w:ascii="Arial" w:hAnsi="Arial" w:cs="Arial"/>
          <w:color w:val="000000" w:themeColor="text1"/>
          <w:sz w:val="24"/>
          <w:szCs w:val="24"/>
        </w:rPr>
      </w:pPr>
    </w:p>
    <w:p w:rsidR="00E04B5A" w:rsidRPr="00A24596" w:rsidRDefault="00E04B5A" w:rsidP="009C0478">
      <w:pPr>
        <w:pStyle w:val="Prrafodelista"/>
        <w:numPr>
          <w:ilvl w:val="0"/>
          <w:numId w:val="40"/>
        </w:numPr>
        <w:jc w:val="both"/>
        <w:outlineLvl w:val="0"/>
        <w:rPr>
          <w:rFonts w:ascii="Arial" w:hAnsi="Arial" w:cs="Arial"/>
          <w:b/>
          <w:color w:val="000000" w:themeColor="text1"/>
          <w:sz w:val="24"/>
          <w:szCs w:val="24"/>
          <w:u w:val="single"/>
        </w:rPr>
      </w:pPr>
      <w:bookmarkStart w:id="22" w:name="_Toc478411553"/>
      <w:r w:rsidRPr="00A24596">
        <w:rPr>
          <w:rFonts w:ascii="Arial" w:hAnsi="Arial" w:cs="Arial"/>
          <w:b/>
          <w:color w:val="000000" w:themeColor="text1"/>
          <w:sz w:val="24"/>
          <w:szCs w:val="24"/>
        </w:rPr>
        <w:t>Luxación posterior</w:t>
      </w:r>
      <w:r w:rsidR="008158B4" w:rsidRPr="00A24596">
        <w:rPr>
          <w:rFonts w:ascii="Arial" w:hAnsi="Arial" w:cs="Arial"/>
          <w:b/>
          <w:color w:val="000000" w:themeColor="text1"/>
          <w:sz w:val="24"/>
          <w:szCs w:val="24"/>
          <w:u w:val="single"/>
        </w:rPr>
        <w:t>:</w:t>
      </w:r>
      <w:r w:rsidR="007859AC" w:rsidRPr="00A24596">
        <w:rPr>
          <w:rFonts w:ascii="Arial" w:hAnsi="Arial" w:cs="Arial"/>
          <w:color w:val="000000" w:themeColor="text1"/>
          <w:sz w:val="24"/>
          <w:szCs w:val="24"/>
        </w:rPr>
        <w:t xml:space="preserve"> </w:t>
      </w:r>
      <w:r w:rsidRPr="00A24596">
        <w:rPr>
          <w:rFonts w:ascii="Arial" w:hAnsi="Arial" w:cs="Arial"/>
          <w:color w:val="000000" w:themeColor="text1"/>
          <w:sz w:val="24"/>
          <w:szCs w:val="24"/>
        </w:rPr>
        <w:t>Se produce generalmente tras una caída con el brazo hacia adelante, disponiéndose en aducción, flexión y rotación interna, o tras traumatismo sobre la cara anterior del hombro.</w:t>
      </w:r>
      <w:bookmarkEnd w:id="22"/>
    </w:p>
    <w:p w:rsidR="00E04B5A" w:rsidRPr="00A24596" w:rsidRDefault="00E04B5A" w:rsidP="00726E50">
      <w:pPr>
        <w:ind w:left="708"/>
        <w:jc w:val="both"/>
        <w:outlineLvl w:val="0"/>
        <w:rPr>
          <w:rFonts w:ascii="Arial" w:hAnsi="Arial" w:cs="Arial"/>
          <w:b/>
          <w:color w:val="000000" w:themeColor="text1"/>
          <w:sz w:val="24"/>
          <w:szCs w:val="24"/>
          <w:u w:val="single"/>
        </w:rPr>
      </w:pPr>
      <w:bookmarkStart w:id="23" w:name="_Toc478411554"/>
      <w:r w:rsidRPr="00A24596">
        <w:rPr>
          <w:rFonts w:ascii="Arial" w:hAnsi="Arial" w:cs="Arial"/>
          <w:color w:val="000000" w:themeColor="text1"/>
          <w:sz w:val="24"/>
          <w:szCs w:val="24"/>
        </w:rPr>
        <w:t>Clínicamente, debe sospecharse por el mecanismo lesional, por estar el brazo bloqueado en rotación interna, por la limitación de la movilidad, así como por un aumento del diámetro antero-posterior del hombro (visión desde arriba). Es más dolorosa que la luxación anterior.</w:t>
      </w:r>
      <w:bookmarkEnd w:id="23"/>
    </w:p>
    <w:p w:rsidR="00D17F4D" w:rsidRPr="00A24596" w:rsidRDefault="007859AC" w:rsidP="007859AC">
      <w:pPr>
        <w:pStyle w:val="Prrafodelista"/>
        <w:numPr>
          <w:ilvl w:val="0"/>
          <w:numId w:val="33"/>
        </w:numPr>
        <w:jc w:val="both"/>
        <w:outlineLvl w:val="0"/>
        <w:rPr>
          <w:rFonts w:ascii="Arial" w:hAnsi="Arial" w:cs="Arial"/>
          <w:b/>
          <w:color w:val="000000" w:themeColor="text1"/>
          <w:sz w:val="24"/>
          <w:szCs w:val="24"/>
          <w:u w:val="single"/>
        </w:rPr>
      </w:pPr>
      <w:bookmarkStart w:id="24" w:name="_Toc478411555"/>
      <w:r w:rsidRPr="00A24596">
        <w:rPr>
          <w:rFonts w:ascii="Arial" w:hAnsi="Arial" w:cs="Arial"/>
          <w:b/>
          <w:color w:val="000000" w:themeColor="text1"/>
          <w:sz w:val="24"/>
          <w:szCs w:val="24"/>
        </w:rPr>
        <w:t>MECANISMOS DE LESIÓ</w:t>
      </w:r>
      <w:r w:rsidR="006D242A" w:rsidRPr="00A24596">
        <w:rPr>
          <w:rFonts w:ascii="Arial" w:hAnsi="Arial" w:cs="Arial"/>
          <w:b/>
          <w:color w:val="000000" w:themeColor="text1"/>
          <w:sz w:val="24"/>
          <w:szCs w:val="24"/>
        </w:rPr>
        <w:t>N</w:t>
      </w:r>
      <w:bookmarkEnd w:id="24"/>
    </w:p>
    <w:p w:rsidR="00840A79" w:rsidRPr="00A24596" w:rsidRDefault="001F462F" w:rsidP="00726E50">
      <w:pPr>
        <w:jc w:val="both"/>
        <w:outlineLvl w:val="0"/>
        <w:rPr>
          <w:rFonts w:ascii="Arial" w:hAnsi="Arial" w:cs="Arial"/>
          <w:color w:val="000000" w:themeColor="text1"/>
          <w:sz w:val="24"/>
          <w:szCs w:val="24"/>
        </w:rPr>
      </w:pPr>
      <w:bookmarkStart w:id="25" w:name="_Toc478411556"/>
      <w:r w:rsidRPr="00A24596">
        <w:rPr>
          <w:rFonts w:ascii="Arial" w:hAnsi="Arial" w:cs="Arial"/>
          <w:color w:val="000000" w:themeColor="text1"/>
          <w:sz w:val="24"/>
          <w:szCs w:val="24"/>
        </w:rPr>
        <w:t xml:space="preserve">Bankart en su artículo publicado en 1923 describe el mecanismo por el cual se produce la luxación anterior de hombro. El primero y causante de las luxaciones </w:t>
      </w:r>
      <w:r w:rsidRPr="00A24596">
        <w:rPr>
          <w:rFonts w:ascii="Arial" w:hAnsi="Arial" w:cs="Arial"/>
          <w:color w:val="000000" w:themeColor="text1"/>
          <w:sz w:val="24"/>
          <w:szCs w:val="24"/>
        </w:rPr>
        <w:lastRenderedPageBreak/>
        <w:t>del hombro ordinarias y más comunes, es causado por una caída con el brazo en abducción. En abducción extrema el cuello del humero se impacta contra el acromion, y por apalancamiento, la cabeza es forzada a través de la parte más baja y débil de la capsula articular, entre los músculos subescapular y tríceps. Según Bankart este mecanismo produce una luxación que al ser reducida la capsula cicatriza adecuadamente y no producirá recidiva. El segundo mecanismo propuesto por Bankar habla de una caída con trauma directo ya sea en la región posterior del hombro o en el codo, que es dirigida hacia atrás y solo ligeramente hacia afuera. La cabeza del humero es forzada a salir de la articulación, no por apalancamiento, si no por un movimiento directo de atrás hacia adelante. En su paso la cabeza cizalla la capsula fibrosa y produce la desinserción del</w:t>
      </w:r>
      <w:r w:rsidRPr="00A24596">
        <w:rPr>
          <w:rFonts w:ascii="Arial" w:hAnsi="Arial" w:cs="Arial"/>
          <w:color w:val="000000" w:themeColor="text1"/>
          <w:sz w:val="28"/>
          <w:szCs w:val="28"/>
        </w:rPr>
        <w:t xml:space="preserve"> </w:t>
      </w:r>
      <w:r w:rsidRPr="00A24596">
        <w:rPr>
          <w:rFonts w:ascii="Arial" w:hAnsi="Arial" w:cs="Arial"/>
          <w:color w:val="000000" w:themeColor="text1"/>
          <w:sz w:val="24"/>
          <w:szCs w:val="24"/>
        </w:rPr>
        <w:t>labrum.</w:t>
      </w:r>
      <w:bookmarkEnd w:id="25"/>
      <w:r w:rsidRPr="00A24596">
        <w:rPr>
          <w:rFonts w:ascii="Arial" w:hAnsi="Arial" w:cs="Arial"/>
          <w:color w:val="000000" w:themeColor="text1"/>
          <w:sz w:val="24"/>
          <w:szCs w:val="24"/>
        </w:rPr>
        <w:t xml:space="preserve"> </w:t>
      </w:r>
    </w:p>
    <w:p w:rsidR="000636EB" w:rsidRPr="00A24596" w:rsidRDefault="001F462F" w:rsidP="00726E50">
      <w:pPr>
        <w:jc w:val="both"/>
        <w:outlineLvl w:val="0"/>
        <w:rPr>
          <w:rFonts w:ascii="Arial" w:hAnsi="Arial" w:cs="Arial"/>
          <w:color w:val="000000" w:themeColor="text1"/>
          <w:sz w:val="24"/>
          <w:szCs w:val="24"/>
        </w:rPr>
      </w:pPr>
      <w:bookmarkStart w:id="26" w:name="_Toc478411557"/>
      <w:r w:rsidRPr="00A24596">
        <w:rPr>
          <w:rFonts w:ascii="Arial" w:hAnsi="Arial" w:cs="Arial"/>
          <w:color w:val="000000" w:themeColor="text1"/>
          <w:sz w:val="24"/>
          <w:szCs w:val="24"/>
        </w:rPr>
        <w:t>Este defecto no cicatriza, se torna permanente y la cabeza humeral</w:t>
      </w:r>
      <w:r w:rsidRPr="00A24596">
        <w:rPr>
          <w:rFonts w:ascii="Arial" w:hAnsi="Arial" w:cs="Arial"/>
          <w:color w:val="000000" w:themeColor="text1"/>
          <w:sz w:val="28"/>
          <w:szCs w:val="28"/>
        </w:rPr>
        <w:t xml:space="preserve"> </w:t>
      </w:r>
      <w:r w:rsidRPr="00A24596">
        <w:rPr>
          <w:rFonts w:ascii="Arial" w:hAnsi="Arial" w:cs="Arial"/>
          <w:color w:val="000000" w:themeColor="text1"/>
          <w:sz w:val="24"/>
          <w:szCs w:val="24"/>
        </w:rPr>
        <w:t>es</w:t>
      </w:r>
      <w:r w:rsidRPr="00A24596">
        <w:rPr>
          <w:rFonts w:ascii="Arial" w:hAnsi="Arial" w:cs="Arial"/>
          <w:color w:val="000000" w:themeColor="text1"/>
          <w:sz w:val="28"/>
          <w:szCs w:val="28"/>
        </w:rPr>
        <w:t xml:space="preserve"> </w:t>
      </w:r>
      <w:r w:rsidRPr="00A24596">
        <w:rPr>
          <w:rFonts w:ascii="Arial" w:hAnsi="Arial" w:cs="Arial"/>
          <w:color w:val="000000" w:themeColor="text1"/>
          <w:sz w:val="24"/>
          <w:szCs w:val="24"/>
        </w:rPr>
        <w:t>libre para moverse hacia adelante sobre el anillo anterior de la</w:t>
      </w:r>
      <w:r w:rsidRPr="00A24596">
        <w:rPr>
          <w:rFonts w:ascii="Arial" w:hAnsi="Arial" w:cs="Arial"/>
          <w:color w:val="000000" w:themeColor="text1"/>
          <w:sz w:val="28"/>
          <w:szCs w:val="28"/>
        </w:rPr>
        <w:t xml:space="preserve"> </w:t>
      </w:r>
      <w:r w:rsidRPr="00A24596">
        <w:rPr>
          <w:rFonts w:ascii="Arial" w:hAnsi="Arial" w:cs="Arial"/>
          <w:color w:val="000000" w:themeColor="text1"/>
          <w:sz w:val="24"/>
          <w:szCs w:val="24"/>
        </w:rPr>
        <w:t xml:space="preserve">glenoides constituyendo una inestabilidad permanente. Una lesión de Bankart aislada puede no ser suficiente para producir inestabilidad anterior. En estudios biomecánicos, por lo general se requiere de elongación de la capsula anterior y sus ligamentos para crear una inestabilidad </w:t>
      </w:r>
      <w:proofErr w:type="spellStart"/>
      <w:r w:rsidRPr="00A24596">
        <w:rPr>
          <w:rFonts w:ascii="Arial" w:hAnsi="Arial" w:cs="Arial"/>
          <w:color w:val="000000" w:themeColor="text1"/>
          <w:sz w:val="24"/>
          <w:szCs w:val="24"/>
        </w:rPr>
        <w:t>glenohumeral</w:t>
      </w:r>
      <w:proofErr w:type="spellEnd"/>
      <w:r w:rsidRPr="00A24596">
        <w:rPr>
          <w:rFonts w:ascii="Arial" w:hAnsi="Arial" w:cs="Arial"/>
          <w:color w:val="000000" w:themeColor="text1"/>
          <w:sz w:val="24"/>
          <w:szCs w:val="24"/>
        </w:rPr>
        <w:t>.</w:t>
      </w:r>
      <w:bookmarkEnd w:id="26"/>
    </w:p>
    <w:p w:rsidR="003B76FA" w:rsidRPr="00A24596" w:rsidRDefault="00F76DB8" w:rsidP="001F462F">
      <w:pPr>
        <w:pStyle w:val="Prrafodelista"/>
        <w:numPr>
          <w:ilvl w:val="0"/>
          <w:numId w:val="33"/>
        </w:numPr>
        <w:outlineLvl w:val="0"/>
        <w:rPr>
          <w:rFonts w:ascii="Arial" w:hAnsi="Arial" w:cs="Arial"/>
          <w:b/>
          <w:color w:val="000000" w:themeColor="text1"/>
          <w:sz w:val="24"/>
          <w:szCs w:val="24"/>
        </w:rPr>
      </w:pPr>
      <w:bookmarkStart w:id="27" w:name="_Toc478411558"/>
      <w:r w:rsidRPr="00A24596">
        <w:rPr>
          <w:rFonts w:ascii="Arial" w:hAnsi="Arial" w:cs="Arial"/>
          <w:b/>
          <w:color w:val="000000" w:themeColor="text1"/>
          <w:sz w:val="24"/>
          <w:szCs w:val="24"/>
        </w:rPr>
        <w:t>SINTOMAS</w:t>
      </w:r>
      <w:bookmarkEnd w:id="27"/>
    </w:p>
    <w:p w:rsidR="00726E50" w:rsidRPr="00A24596" w:rsidRDefault="00603228" w:rsidP="004F5434">
      <w:pPr>
        <w:jc w:val="both"/>
        <w:outlineLvl w:val="0"/>
        <w:rPr>
          <w:rFonts w:ascii="Arial" w:hAnsi="Arial" w:cs="Arial"/>
          <w:color w:val="000000" w:themeColor="text1"/>
          <w:sz w:val="24"/>
          <w:szCs w:val="24"/>
          <w:shd w:val="clear" w:color="auto" w:fill="FFFFFF"/>
        </w:rPr>
      </w:pPr>
      <w:bookmarkStart w:id="28" w:name="_Toc478411559"/>
      <w:r w:rsidRPr="00A24596">
        <w:rPr>
          <w:rFonts w:ascii="Arial" w:hAnsi="Arial" w:cs="Arial"/>
          <w:color w:val="000000" w:themeColor="text1"/>
          <w:sz w:val="24"/>
          <w:szCs w:val="24"/>
          <w:shd w:val="clear" w:color="auto" w:fill="FFFFFF"/>
        </w:rPr>
        <w:t>Una articulación luxada puede:</w:t>
      </w:r>
      <w:bookmarkEnd w:id="28"/>
    </w:p>
    <w:p w:rsidR="00726E50" w:rsidRPr="00A24596" w:rsidRDefault="00603228" w:rsidP="00726E50">
      <w:pPr>
        <w:pStyle w:val="Prrafodelista"/>
        <w:numPr>
          <w:ilvl w:val="0"/>
          <w:numId w:val="40"/>
        </w:numPr>
        <w:shd w:val="clear" w:color="auto" w:fill="FFFFFF"/>
        <w:spacing w:after="206" w:line="308" w:lineRule="atLeast"/>
        <w:textAlignment w:val="baseline"/>
        <w:rPr>
          <w:rFonts w:ascii="Arial" w:eastAsia="Times New Roman" w:hAnsi="Arial" w:cs="Arial"/>
          <w:color w:val="000000" w:themeColor="text1"/>
          <w:sz w:val="24"/>
          <w:szCs w:val="24"/>
          <w:lang w:eastAsia="es-CO"/>
        </w:rPr>
      </w:pPr>
      <w:r w:rsidRPr="00A24596">
        <w:rPr>
          <w:rFonts w:ascii="Arial" w:eastAsia="Times New Roman" w:hAnsi="Arial" w:cs="Arial"/>
          <w:color w:val="000000" w:themeColor="text1"/>
          <w:sz w:val="24"/>
          <w:szCs w:val="24"/>
          <w:lang w:eastAsia="es-CO"/>
        </w:rPr>
        <w:t>Estar acompañada de entumecimiento u hormigueo en la articulación o fuera de ésta.</w:t>
      </w:r>
    </w:p>
    <w:p w:rsidR="004F5434" w:rsidRPr="00A24596" w:rsidRDefault="00177025" w:rsidP="004F5434">
      <w:pPr>
        <w:pStyle w:val="Prrafodelista"/>
        <w:numPr>
          <w:ilvl w:val="0"/>
          <w:numId w:val="40"/>
        </w:numPr>
        <w:shd w:val="clear" w:color="auto" w:fill="FFFFFF"/>
        <w:spacing w:after="206" w:line="308" w:lineRule="atLeast"/>
        <w:textAlignment w:val="baseline"/>
        <w:rPr>
          <w:rFonts w:ascii="Arial" w:eastAsia="Times New Roman" w:hAnsi="Arial" w:cs="Arial"/>
          <w:color w:val="000000" w:themeColor="text1"/>
          <w:sz w:val="24"/>
          <w:szCs w:val="24"/>
          <w:lang w:eastAsia="es-CO"/>
        </w:rPr>
      </w:pPr>
      <w:r w:rsidRPr="00A24596">
        <w:rPr>
          <w:rFonts w:ascii="Arial" w:eastAsia="Times New Roman" w:hAnsi="Arial" w:cs="Arial"/>
          <w:color w:val="000000" w:themeColor="text1"/>
          <w:sz w:val="24"/>
          <w:szCs w:val="24"/>
          <w:lang w:eastAsia="es-CO"/>
        </w:rPr>
        <w:t>Presentar dolor intenso, especialmente si usted intenta usar la articulación o poner peso en ella.</w:t>
      </w:r>
    </w:p>
    <w:p w:rsidR="004F5434" w:rsidRPr="00A24596" w:rsidRDefault="00177025" w:rsidP="004F5434">
      <w:pPr>
        <w:pStyle w:val="Prrafodelista"/>
        <w:numPr>
          <w:ilvl w:val="0"/>
          <w:numId w:val="40"/>
        </w:numPr>
        <w:shd w:val="clear" w:color="auto" w:fill="FFFFFF"/>
        <w:spacing w:after="206" w:line="308" w:lineRule="atLeast"/>
        <w:textAlignment w:val="baseline"/>
        <w:rPr>
          <w:rFonts w:ascii="Arial" w:eastAsia="Times New Roman" w:hAnsi="Arial" w:cs="Arial"/>
          <w:color w:val="000000" w:themeColor="text1"/>
          <w:sz w:val="24"/>
          <w:szCs w:val="24"/>
          <w:lang w:eastAsia="es-CO"/>
        </w:rPr>
      </w:pPr>
      <w:r w:rsidRPr="00A24596">
        <w:rPr>
          <w:rFonts w:ascii="Arial" w:hAnsi="Arial" w:cs="Arial"/>
          <w:color w:val="000000" w:themeColor="text1"/>
          <w:sz w:val="24"/>
          <w:szCs w:val="24"/>
          <w:shd w:val="clear" w:color="auto" w:fill="FFFFFF"/>
        </w:rPr>
        <w:t>Estar limitada en el movimiento</w:t>
      </w:r>
    </w:p>
    <w:p w:rsidR="004F5434" w:rsidRPr="00A24596" w:rsidRDefault="00177025" w:rsidP="004F5434">
      <w:pPr>
        <w:pStyle w:val="Prrafodelista"/>
        <w:numPr>
          <w:ilvl w:val="0"/>
          <w:numId w:val="40"/>
        </w:numPr>
        <w:shd w:val="clear" w:color="auto" w:fill="FFFFFF"/>
        <w:spacing w:after="206" w:line="308" w:lineRule="atLeast"/>
        <w:textAlignment w:val="baseline"/>
        <w:rPr>
          <w:rFonts w:ascii="Arial" w:eastAsia="Times New Roman" w:hAnsi="Arial" w:cs="Arial"/>
          <w:color w:val="000000" w:themeColor="text1"/>
          <w:sz w:val="24"/>
          <w:szCs w:val="24"/>
          <w:lang w:eastAsia="es-CO"/>
        </w:rPr>
      </w:pPr>
      <w:r w:rsidRPr="00A24596">
        <w:rPr>
          <w:rFonts w:ascii="Arial" w:hAnsi="Arial" w:cs="Arial"/>
          <w:color w:val="000000" w:themeColor="text1"/>
          <w:sz w:val="24"/>
          <w:szCs w:val="24"/>
          <w:shd w:val="clear" w:color="auto" w:fill="FFFFFF"/>
        </w:rPr>
        <w:t>Estar hinchada o amoratada</w:t>
      </w:r>
    </w:p>
    <w:p w:rsidR="00177025" w:rsidRPr="00A24596" w:rsidRDefault="00177025" w:rsidP="004F5434">
      <w:pPr>
        <w:pStyle w:val="Prrafodelista"/>
        <w:numPr>
          <w:ilvl w:val="0"/>
          <w:numId w:val="40"/>
        </w:numPr>
        <w:shd w:val="clear" w:color="auto" w:fill="FFFFFF"/>
        <w:spacing w:after="206" w:line="308" w:lineRule="atLeast"/>
        <w:textAlignment w:val="baseline"/>
        <w:rPr>
          <w:rFonts w:ascii="Arial" w:eastAsia="Times New Roman" w:hAnsi="Arial" w:cs="Arial"/>
          <w:color w:val="000000" w:themeColor="text1"/>
          <w:sz w:val="24"/>
          <w:szCs w:val="24"/>
          <w:lang w:eastAsia="es-CO"/>
        </w:rPr>
      </w:pPr>
      <w:r w:rsidRPr="00A24596">
        <w:rPr>
          <w:rFonts w:ascii="Arial" w:hAnsi="Arial" w:cs="Arial"/>
          <w:color w:val="000000" w:themeColor="text1"/>
          <w:sz w:val="24"/>
          <w:szCs w:val="24"/>
          <w:shd w:val="clear" w:color="auto" w:fill="FFFFFF"/>
        </w:rPr>
        <w:t>Estar visiblemente fuera de lugar, de color diferente o deforme</w:t>
      </w:r>
    </w:p>
    <w:p w:rsidR="004150D4" w:rsidRPr="00A24596" w:rsidRDefault="004150D4" w:rsidP="00BA2E88">
      <w:pPr>
        <w:pStyle w:val="Prrafodelista"/>
        <w:jc w:val="both"/>
        <w:outlineLvl w:val="0"/>
        <w:rPr>
          <w:rFonts w:ascii="Arial" w:hAnsi="Arial" w:cs="Arial"/>
          <w:b/>
          <w:color w:val="000000" w:themeColor="text1"/>
          <w:sz w:val="24"/>
          <w:szCs w:val="24"/>
        </w:rPr>
      </w:pPr>
    </w:p>
    <w:p w:rsidR="004F5434" w:rsidRPr="00A24596" w:rsidRDefault="00F76DB8" w:rsidP="00104E19">
      <w:pPr>
        <w:pStyle w:val="Prrafodelista"/>
        <w:numPr>
          <w:ilvl w:val="0"/>
          <w:numId w:val="33"/>
        </w:numPr>
        <w:outlineLvl w:val="0"/>
        <w:rPr>
          <w:rFonts w:ascii="Arial" w:hAnsi="Arial" w:cs="Arial"/>
          <w:color w:val="000000" w:themeColor="text1"/>
          <w:sz w:val="24"/>
          <w:szCs w:val="24"/>
        </w:rPr>
      </w:pPr>
      <w:bookmarkStart w:id="29" w:name="_Toc478411560"/>
      <w:r w:rsidRPr="00A24596">
        <w:rPr>
          <w:rFonts w:ascii="Arial" w:hAnsi="Arial" w:cs="Arial"/>
          <w:b/>
          <w:color w:val="000000" w:themeColor="text1"/>
          <w:sz w:val="24"/>
          <w:szCs w:val="24"/>
        </w:rPr>
        <w:t>DIAGNOSTICO</w:t>
      </w:r>
      <w:bookmarkStart w:id="30" w:name="_Toc436149655"/>
      <w:bookmarkStart w:id="31" w:name="_Toc436150273"/>
      <w:bookmarkStart w:id="32" w:name="_Toc436301014"/>
      <w:bookmarkStart w:id="33" w:name="_Toc436301140"/>
      <w:bookmarkEnd w:id="29"/>
    </w:p>
    <w:p w:rsidR="00D17F4D" w:rsidRPr="00A24596" w:rsidRDefault="00D17F4D" w:rsidP="004F5434">
      <w:pPr>
        <w:outlineLvl w:val="0"/>
        <w:rPr>
          <w:rFonts w:ascii="Arial" w:hAnsi="Arial" w:cs="Arial"/>
          <w:color w:val="000000" w:themeColor="text1"/>
          <w:sz w:val="24"/>
          <w:szCs w:val="24"/>
        </w:rPr>
      </w:pPr>
      <w:bookmarkStart w:id="34" w:name="_Toc478411561"/>
      <w:r w:rsidRPr="00A24596">
        <w:rPr>
          <w:rFonts w:ascii="Arial" w:hAnsi="Arial" w:cs="Arial"/>
          <w:color w:val="000000" w:themeColor="text1"/>
          <w:sz w:val="24"/>
          <w:szCs w:val="24"/>
        </w:rPr>
        <w:t>Como ayudas diagnosticas encontramos:</w:t>
      </w:r>
      <w:bookmarkEnd w:id="30"/>
      <w:bookmarkEnd w:id="31"/>
      <w:bookmarkEnd w:id="32"/>
      <w:bookmarkEnd w:id="33"/>
      <w:bookmarkEnd w:id="34"/>
    </w:p>
    <w:p w:rsidR="00D17F4D" w:rsidRPr="00A24596" w:rsidRDefault="00D17F4D" w:rsidP="00D17F4D">
      <w:pPr>
        <w:pStyle w:val="Prrafodelista"/>
        <w:numPr>
          <w:ilvl w:val="0"/>
          <w:numId w:val="30"/>
        </w:numPr>
        <w:jc w:val="both"/>
        <w:outlineLvl w:val="0"/>
        <w:rPr>
          <w:rFonts w:ascii="Arial" w:hAnsi="Arial" w:cs="Arial"/>
          <w:color w:val="000000" w:themeColor="text1"/>
          <w:sz w:val="24"/>
          <w:szCs w:val="24"/>
        </w:rPr>
      </w:pPr>
      <w:bookmarkStart w:id="35" w:name="_Toc436301015"/>
      <w:bookmarkStart w:id="36" w:name="_Toc436301141"/>
      <w:bookmarkStart w:id="37" w:name="_Toc478411562"/>
      <w:r w:rsidRPr="00A24596">
        <w:rPr>
          <w:rFonts w:ascii="Arial" w:hAnsi="Arial" w:cs="Arial"/>
          <w:color w:val="000000" w:themeColor="text1"/>
          <w:sz w:val="24"/>
          <w:szCs w:val="24"/>
        </w:rPr>
        <w:t>Clínica.</w:t>
      </w:r>
      <w:bookmarkEnd w:id="35"/>
      <w:bookmarkEnd w:id="36"/>
      <w:bookmarkEnd w:id="37"/>
      <w:r w:rsidRPr="00A24596">
        <w:rPr>
          <w:rFonts w:ascii="Arial" w:hAnsi="Arial" w:cs="Arial"/>
          <w:color w:val="000000" w:themeColor="text1"/>
          <w:sz w:val="24"/>
          <w:szCs w:val="24"/>
        </w:rPr>
        <w:t xml:space="preserve"> </w:t>
      </w:r>
    </w:p>
    <w:p w:rsidR="00D17F4D" w:rsidRPr="00A24596" w:rsidRDefault="00D17F4D" w:rsidP="00D17F4D">
      <w:pPr>
        <w:pStyle w:val="Prrafodelista"/>
        <w:numPr>
          <w:ilvl w:val="0"/>
          <w:numId w:val="22"/>
        </w:numPr>
        <w:jc w:val="both"/>
        <w:outlineLvl w:val="0"/>
        <w:rPr>
          <w:rFonts w:ascii="Arial" w:hAnsi="Arial" w:cs="Arial"/>
          <w:color w:val="000000" w:themeColor="text1"/>
          <w:sz w:val="24"/>
          <w:szCs w:val="24"/>
        </w:rPr>
      </w:pPr>
      <w:bookmarkStart w:id="38" w:name="_Toc436149656"/>
      <w:bookmarkStart w:id="39" w:name="_Toc436150274"/>
      <w:bookmarkStart w:id="40" w:name="_Toc436301016"/>
      <w:bookmarkStart w:id="41" w:name="_Toc436301142"/>
      <w:bookmarkStart w:id="42" w:name="_Toc478411563"/>
      <w:r w:rsidRPr="00A24596">
        <w:rPr>
          <w:rFonts w:ascii="Arial" w:hAnsi="Arial" w:cs="Arial"/>
          <w:color w:val="000000" w:themeColor="text1"/>
          <w:sz w:val="24"/>
          <w:szCs w:val="24"/>
        </w:rPr>
        <w:t>Radiológicas.</w:t>
      </w:r>
      <w:bookmarkEnd w:id="38"/>
      <w:bookmarkEnd w:id="39"/>
      <w:bookmarkEnd w:id="40"/>
      <w:bookmarkEnd w:id="41"/>
      <w:bookmarkEnd w:id="42"/>
    </w:p>
    <w:p w:rsidR="00D17F4D" w:rsidRPr="00A24596" w:rsidRDefault="00D17F4D" w:rsidP="00D17F4D">
      <w:pPr>
        <w:pStyle w:val="Prrafodelista"/>
        <w:numPr>
          <w:ilvl w:val="0"/>
          <w:numId w:val="22"/>
        </w:numPr>
        <w:jc w:val="both"/>
        <w:outlineLvl w:val="0"/>
        <w:rPr>
          <w:rFonts w:ascii="Arial" w:hAnsi="Arial" w:cs="Arial"/>
          <w:color w:val="000000" w:themeColor="text1"/>
          <w:sz w:val="24"/>
          <w:szCs w:val="24"/>
        </w:rPr>
      </w:pPr>
      <w:bookmarkStart w:id="43" w:name="_Toc436149657"/>
      <w:bookmarkStart w:id="44" w:name="_Toc436150275"/>
      <w:bookmarkStart w:id="45" w:name="_Toc436301017"/>
      <w:bookmarkStart w:id="46" w:name="_Toc436301143"/>
      <w:bookmarkStart w:id="47" w:name="_Toc478411564"/>
      <w:r w:rsidRPr="00A24596">
        <w:rPr>
          <w:rFonts w:ascii="Arial" w:hAnsi="Arial" w:cs="Arial"/>
          <w:color w:val="000000" w:themeColor="text1"/>
          <w:sz w:val="24"/>
          <w:szCs w:val="24"/>
        </w:rPr>
        <w:t>Gammagrafía ósea.</w:t>
      </w:r>
      <w:bookmarkEnd w:id="43"/>
      <w:bookmarkEnd w:id="44"/>
      <w:bookmarkEnd w:id="45"/>
      <w:bookmarkEnd w:id="46"/>
      <w:bookmarkEnd w:id="47"/>
    </w:p>
    <w:p w:rsidR="00D17F4D" w:rsidRPr="00A24596" w:rsidRDefault="00D17F4D" w:rsidP="00D17F4D">
      <w:pPr>
        <w:pStyle w:val="Prrafodelista"/>
        <w:numPr>
          <w:ilvl w:val="0"/>
          <w:numId w:val="22"/>
        </w:numPr>
        <w:jc w:val="both"/>
        <w:outlineLvl w:val="0"/>
        <w:rPr>
          <w:rFonts w:ascii="Arial" w:hAnsi="Arial" w:cs="Arial"/>
          <w:color w:val="000000" w:themeColor="text1"/>
          <w:sz w:val="24"/>
          <w:szCs w:val="24"/>
        </w:rPr>
      </w:pPr>
      <w:bookmarkStart w:id="48" w:name="_Toc436149658"/>
      <w:bookmarkStart w:id="49" w:name="_Toc436150276"/>
      <w:bookmarkStart w:id="50" w:name="_Toc436301018"/>
      <w:bookmarkStart w:id="51" w:name="_Toc436301144"/>
      <w:bookmarkStart w:id="52" w:name="_Toc478411565"/>
      <w:r w:rsidRPr="00A24596">
        <w:rPr>
          <w:rFonts w:ascii="Arial" w:hAnsi="Arial" w:cs="Arial"/>
          <w:color w:val="000000" w:themeColor="text1"/>
          <w:sz w:val="24"/>
          <w:szCs w:val="24"/>
        </w:rPr>
        <w:t>Resonancia Magnética Nuclear.</w:t>
      </w:r>
      <w:bookmarkEnd w:id="48"/>
      <w:bookmarkEnd w:id="49"/>
      <w:bookmarkEnd w:id="50"/>
      <w:bookmarkEnd w:id="51"/>
      <w:bookmarkEnd w:id="52"/>
    </w:p>
    <w:p w:rsidR="00D17F4D" w:rsidRPr="00A24596" w:rsidRDefault="00D17F4D" w:rsidP="00D17F4D">
      <w:pPr>
        <w:pStyle w:val="Prrafodelista"/>
        <w:numPr>
          <w:ilvl w:val="0"/>
          <w:numId w:val="22"/>
        </w:numPr>
        <w:jc w:val="both"/>
        <w:outlineLvl w:val="0"/>
        <w:rPr>
          <w:rFonts w:ascii="Arial" w:hAnsi="Arial" w:cs="Arial"/>
          <w:color w:val="000000" w:themeColor="text1"/>
          <w:sz w:val="24"/>
          <w:szCs w:val="24"/>
        </w:rPr>
      </w:pPr>
      <w:bookmarkStart w:id="53" w:name="_Toc436149659"/>
      <w:bookmarkStart w:id="54" w:name="_Toc436150277"/>
      <w:bookmarkStart w:id="55" w:name="_Toc436301019"/>
      <w:bookmarkStart w:id="56" w:name="_Toc436301145"/>
      <w:bookmarkStart w:id="57" w:name="_Toc478411566"/>
      <w:r w:rsidRPr="00A24596">
        <w:rPr>
          <w:rFonts w:ascii="Arial" w:hAnsi="Arial" w:cs="Arial"/>
          <w:color w:val="000000" w:themeColor="text1"/>
          <w:sz w:val="24"/>
          <w:szCs w:val="24"/>
        </w:rPr>
        <w:lastRenderedPageBreak/>
        <w:t>Electromiografía.</w:t>
      </w:r>
      <w:bookmarkEnd w:id="53"/>
      <w:bookmarkEnd w:id="54"/>
      <w:bookmarkEnd w:id="55"/>
      <w:bookmarkEnd w:id="56"/>
      <w:bookmarkEnd w:id="57"/>
    </w:p>
    <w:p w:rsidR="00D17F4D" w:rsidRPr="000636EB" w:rsidRDefault="00D17F4D" w:rsidP="00D17F4D">
      <w:pPr>
        <w:pStyle w:val="Prrafodelista"/>
        <w:numPr>
          <w:ilvl w:val="0"/>
          <w:numId w:val="22"/>
        </w:numPr>
        <w:jc w:val="both"/>
        <w:outlineLvl w:val="0"/>
        <w:rPr>
          <w:rFonts w:ascii="Arial" w:hAnsi="Arial" w:cs="Arial"/>
          <w:color w:val="000000" w:themeColor="text1"/>
          <w:sz w:val="24"/>
          <w:szCs w:val="24"/>
        </w:rPr>
      </w:pPr>
      <w:bookmarkStart w:id="58" w:name="_Toc436149660"/>
      <w:bookmarkStart w:id="59" w:name="_Toc436150278"/>
      <w:bookmarkStart w:id="60" w:name="_Toc436301020"/>
      <w:bookmarkStart w:id="61" w:name="_Toc436301146"/>
      <w:bookmarkStart w:id="62" w:name="_Toc478411567"/>
      <w:r w:rsidRPr="00A24596">
        <w:rPr>
          <w:rFonts w:ascii="Arial" w:hAnsi="Arial" w:cs="Arial"/>
          <w:bCs/>
          <w:color w:val="000000" w:themeColor="text1"/>
          <w:sz w:val="24"/>
          <w:szCs w:val="24"/>
        </w:rPr>
        <w:t>Tomografía axial computarizada.</w:t>
      </w:r>
      <w:bookmarkEnd w:id="58"/>
      <w:bookmarkEnd w:id="59"/>
      <w:bookmarkEnd w:id="60"/>
      <w:bookmarkEnd w:id="61"/>
      <w:bookmarkEnd w:id="62"/>
    </w:p>
    <w:p w:rsidR="000636EB" w:rsidRPr="000636EB" w:rsidRDefault="000636EB" w:rsidP="000636EB">
      <w:pPr>
        <w:pStyle w:val="Prrafodelista"/>
        <w:ind w:left="644"/>
        <w:jc w:val="both"/>
        <w:outlineLvl w:val="0"/>
        <w:rPr>
          <w:rFonts w:ascii="Arial" w:hAnsi="Arial" w:cs="Arial"/>
          <w:color w:val="000000" w:themeColor="text1"/>
          <w:sz w:val="24"/>
          <w:szCs w:val="24"/>
        </w:rPr>
      </w:pPr>
    </w:p>
    <w:p w:rsidR="00104E19" w:rsidRPr="00A24596" w:rsidRDefault="00D17F4D" w:rsidP="00104E19">
      <w:pPr>
        <w:pStyle w:val="Prrafodelista"/>
        <w:numPr>
          <w:ilvl w:val="0"/>
          <w:numId w:val="33"/>
        </w:numPr>
        <w:outlineLvl w:val="0"/>
        <w:rPr>
          <w:rFonts w:ascii="Arial" w:hAnsi="Arial" w:cs="Arial"/>
          <w:b/>
          <w:color w:val="000000" w:themeColor="text1"/>
          <w:sz w:val="24"/>
          <w:szCs w:val="24"/>
        </w:rPr>
      </w:pPr>
      <w:bookmarkStart w:id="63" w:name="_Toc478411568"/>
      <w:r w:rsidRPr="00A24596">
        <w:rPr>
          <w:rFonts w:ascii="Arial" w:hAnsi="Arial" w:cs="Arial"/>
          <w:b/>
          <w:color w:val="000000" w:themeColor="text1"/>
          <w:sz w:val="24"/>
          <w:szCs w:val="24"/>
        </w:rPr>
        <w:t>OBJETIVOS DE TRATAMIENT</w:t>
      </w:r>
      <w:r w:rsidR="00104E19" w:rsidRPr="00A24596">
        <w:rPr>
          <w:rFonts w:ascii="Arial" w:hAnsi="Arial" w:cs="Arial"/>
          <w:b/>
          <w:color w:val="000000" w:themeColor="text1"/>
          <w:sz w:val="24"/>
          <w:szCs w:val="24"/>
        </w:rPr>
        <w:t>O</w:t>
      </w:r>
      <w:bookmarkEnd w:id="63"/>
    </w:p>
    <w:p w:rsidR="00104E19" w:rsidRPr="00A24596" w:rsidRDefault="00104E19" w:rsidP="00104E19">
      <w:pPr>
        <w:pStyle w:val="Prrafodelista"/>
        <w:ind w:left="1080"/>
        <w:outlineLvl w:val="0"/>
        <w:rPr>
          <w:rFonts w:ascii="Arial" w:hAnsi="Arial" w:cs="Arial"/>
          <w:b/>
          <w:color w:val="000000" w:themeColor="text1"/>
          <w:sz w:val="24"/>
          <w:szCs w:val="24"/>
        </w:rPr>
      </w:pPr>
    </w:p>
    <w:p w:rsidR="0074264E" w:rsidRPr="00A24596" w:rsidRDefault="0074264E" w:rsidP="0074264E">
      <w:pPr>
        <w:pStyle w:val="Prrafodelista"/>
        <w:numPr>
          <w:ilvl w:val="0"/>
          <w:numId w:val="32"/>
        </w:numPr>
        <w:outlineLvl w:val="0"/>
        <w:rPr>
          <w:rFonts w:ascii="Arial" w:hAnsi="Arial" w:cs="Arial"/>
          <w:b/>
          <w:color w:val="000000" w:themeColor="text1"/>
          <w:sz w:val="24"/>
          <w:szCs w:val="24"/>
        </w:rPr>
      </w:pPr>
      <w:bookmarkStart w:id="64" w:name="_Toc478411569"/>
      <w:r w:rsidRPr="00A24596">
        <w:rPr>
          <w:rFonts w:ascii="Arial" w:hAnsi="Arial" w:cs="Arial"/>
          <w:color w:val="000000" w:themeColor="text1"/>
          <w:sz w:val="24"/>
          <w:szCs w:val="24"/>
        </w:rPr>
        <w:t>Control del</w:t>
      </w:r>
      <w:r w:rsidR="00501344" w:rsidRPr="00A24596">
        <w:rPr>
          <w:rFonts w:ascii="Arial" w:hAnsi="Arial" w:cs="Arial"/>
          <w:color w:val="000000" w:themeColor="text1"/>
          <w:sz w:val="24"/>
          <w:szCs w:val="24"/>
        </w:rPr>
        <w:t xml:space="preserve"> dolor</w:t>
      </w:r>
      <w:bookmarkEnd w:id="64"/>
    </w:p>
    <w:p w:rsidR="00501344" w:rsidRPr="00A24596" w:rsidRDefault="00501344" w:rsidP="0074264E">
      <w:pPr>
        <w:pStyle w:val="Prrafodelista"/>
        <w:numPr>
          <w:ilvl w:val="0"/>
          <w:numId w:val="32"/>
        </w:numPr>
        <w:outlineLvl w:val="0"/>
        <w:rPr>
          <w:rFonts w:ascii="Arial" w:hAnsi="Arial" w:cs="Arial"/>
          <w:b/>
          <w:color w:val="000000" w:themeColor="text1"/>
          <w:sz w:val="24"/>
          <w:szCs w:val="24"/>
        </w:rPr>
      </w:pPr>
      <w:bookmarkStart w:id="65" w:name="_Toc478411570"/>
      <w:r w:rsidRPr="00A24596">
        <w:rPr>
          <w:rFonts w:ascii="Arial" w:hAnsi="Arial" w:cs="Arial"/>
          <w:color w:val="000000" w:themeColor="text1"/>
          <w:sz w:val="24"/>
          <w:szCs w:val="24"/>
        </w:rPr>
        <w:t>Disminuir inflamación</w:t>
      </w:r>
      <w:bookmarkEnd w:id="65"/>
      <w:r w:rsidRPr="00A24596">
        <w:rPr>
          <w:rFonts w:ascii="Arial" w:hAnsi="Arial" w:cs="Arial"/>
          <w:color w:val="000000" w:themeColor="text1"/>
          <w:sz w:val="24"/>
          <w:szCs w:val="24"/>
        </w:rPr>
        <w:t xml:space="preserve"> </w:t>
      </w:r>
    </w:p>
    <w:p w:rsidR="0074264E" w:rsidRPr="00A24596" w:rsidRDefault="00104E19" w:rsidP="0074264E">
      <w:pPr>
        <w:pStyle w:val="Prrafodelista"/>
        <w:numPr>
          <w:ilvl w:val="0"/>
          <w:numId w:val="32"/>
        </w:numPr>
        <w:outlineLvl w:val="0"/>
        <w:rPr>
          <w:rFonts w:ascii="Arial" w:hAnsi="Arial" w:cs="Arial"/>
          <w:b/>
          <w:color w:val="000000" w:themeColor="text1"/>
          <w:sz w:val="24"/>
          <w:szCs w:val="24"/>
        </w:rPr>
      </w:pPr>
      <w:bookmarkStart w:id="66" w:name="_Toc478411571"/>
      <w:r w:rsidRPr="00A24596">
        <w:rPr>
          <w:rFonts w:ascii="Arial" w:hAnsi="Arial" w:cs="Arial"/>
          <w:color w:val="000000" w:themeColor="text1"/>
          <w:sz w:val="24"/>
          <w:szCs w:val="24"/>
        </w:rPr>
        <w:t>Conservar o aumentar amplitud articular</w:t>
      </w:r>
      <w:bookmarkEnd w:id="66"/>
    </w:p>
    <w:p w:rsidR="0074264E" w:rsidRPr="00A24596" w:rsidRDefault="00104E19" w:rsidP="0074264E">
      <w:pPr>
        <w:pStyle w:val="Prrafodelista"/>
        <w:numPr>
          <w:ilvl w:val="0"/>
          <w:numId w:val="32"/>
        </w:numPr>
        <w:outlineLvl w:val="0"/>
        <w:rPr>
          <w:rFonts w:ascii="Arial" w:hAnsi="Arial" w:cs="Arial"/>
          <w:b/>
          <w:color w:val="000000" w:themeColor="text1"/>
          <w:sz w:val="24"/>
          <w:szCs w:val="24"/>
        </w:rPr>
      </w:pPr>
      <w:bookmarkStart w:id="67" w:name="_Toc478411572"/>
      <w:r w:rsidRPr="00A24596">
        <w:rPr>
          <w:rFonts w:ascii="Arial" w:hAnsi="Arial" w:cs="Arial"/>
          <w:color w:val="000000" w:themeColor="text1"/>
          <w:sz w:val="24"/>
          <w:szCs w:val="24"/>
        </w:rPr>
        <w:t>Conservar o aumentar fuerza muscular</w:t>
      </w:r>
      <w:r w:rsidR="0074264E" w:rsidRPr="00A24596">
        <w:rPr>
          <w:rFonts w:ascii="Arial" w:hAnsi="Arial" w:cs="Arial"/>
          <w:color w:val="000000" w:themeColor="text1"/>
          <w:sz w:val="24"/>
          <w:szCs w:val="24"/>
        </w:rPr>
        <w:t>.</w:t>
      </w:r>
      <w:bookmarkEnd w:id="67"/>
    </w:p>
    <w:p w:rsidR="0074264E" w:rsidRPr="00A24596" w:rsidRDefault="0074264E" w:rsidP="0074264E">
      <w:pPr>
        <w:pStyle w:val="Prrafodelista"/>
        <w:numPr>
          <w:ilvl w:val="0"/>
          <w:numId w:val="32"/>
        </w:numPr>
        <w:outlineLvl w:val="0"/>
        <w:rPr>
          <w:rFonts w:ascii="Arial" w:hAnsi="Arial" w:cs="Arial"/>
          <w:b/>
          <w:color w:val="000000" w:themeColor="text1"/>
          <w:sz w:val="24"/>
          <w:szCs w:val="24"/>
        </w:rPr>
      </w:pPr>
      <w:bookmarkStart w:id="68" w:name="_Toc478411573"/>
      <w:r w:rsidRPr="00A24596">
        <w:rPr>
          <w:rFonts w:ascii="Arial" w:hAnsi="Arial" w:cs="Arial"/>
          <w:color w:val="000000" w:themeColor="text1"/>
          <w:sz w:val="24"/>
          <w:szCs w:val="24"/>
        </w:rPr>
        <w:t>Reducir el espasmo de defensa.</w:t>
      </w:r>
      <w:bookmarkEnd w:id="68"/>
    </w:p>
    <w:p w:rsidR="0074264E" w:rsidRPr="00A24596" w:rsidRDefault="0074264E" w:rsidP="002206BC">
      <w:pPr>
        <w:pStyle w:val="Prrafodelista"/>
        <w:numPr>
          <w:ilvl w:val="0"/>
          <w:numId w:val="32"/>
        </w:numPr>
        <w:spacing w:after="0"/>
        <w:outlineLvl w:val="0"/>
        <w:rPr>
          <w:rFonts w:ascii="Arial" w:hAnsi="Arial" w:cs="Arial"/>
          <w:b/>
          <w:color w:val="000000" w:themeColor="text1"/>
          <w:sz w:val="24"/>
          <w:szCs w:val="24"/>
        </w:rPr>
      </w:pPr>
      <w:bookmarkStart w:id="69" w:name="_Toc478411574"/>
      <w:r w:rsidRPr="00A24596">
        <w:rPr>
          <w:rFonts w:ascii="Arial" w:hAnsi="Arial" w:cs="Arial"/>
          <w:color w:val="000000" w:themeColor="text1"/>
          <w:sz w:val="24"/>
          <w:szCs w:val="24"/>
        </w:rPr>
        <w:t>R</w:t>
      </w:r>
      <w:r w:rsidR="00657482" w:rsidRPr="00A24596">
        <w:rPr>
          <w:rFonts w:ascii="Arial" w:hAnsi="Arial" w:cs="Arial"/>
          <w:color w:val="000000" w:themeColor="text1"/>
          <w:sz w:val="24"/>
          <w:szCs w:val="24"/>
        </w:rPr>
        <w:t>eeducación del control muscular.</w:t>
      </w:r>
      <w:bookmarkEnd w:id="69"/>
    </w:p>
    <w:p w:rsidR="00D17F4D" w:rsidRPr="00A24596" w:rsidRDefault="00D17F4D" w:rsidP="00D17F4D">
      <w:pPr>
        <w:pStyle w:val="Prrafodelista"/>
        <w:outlineLvl w:val="0"/>
        <w:rPr>
          <w:rFonts w:ascii="Arial" w:hAnsi="Arial" w:cs="Arial"/>
          <w:b/>
          <w:color w:val="000000" w:themeColor="text1"/>
          <w:sz w:val="24"/>
          <w:szCs w:val="24"/>
        </w:rPr>
      </w:pPr>
    </w:p>
    <w:p w:rsidR="007B1BDF" w:rsidRPr="00A24596" w:rsidRDefault="00F76DB8" w:rsidP="002206BC">
      <w:pPr>
        <w:pStyle w:val="Prrafodelista"/>
        <w:numPr>
          <w:ilvl w:val="0"/>
          <w:numId w:val="33"/>
        </w:numPr>
        <w:spacing w:after="0"/>
        <w:outlineLvl w:val="0"/>
        <w:rPr>
          <w:rFonts w:ascii="Arial" w:hAnsi="Arial" w:cs="Arial"/>
          <w:b/>
          <w:color w:val="000000" w:themeColor="text1"/>
          <w:sz w:val="24"/>
          <w:szCs w:val="24"/>
        </w:rPr>
      </w:pPr>
      <w:bookmarkStart w:id="70" w:name="_Toc478411575"/>
      <w:r w:rsidRPr="00A24596">
        <w:rPr>
          <w:rFonts w:ascii="Arial" w:hAnsi="Arial" w:cs="Arial"/>
          <w:b/>
          <w:color w:val="000000" w:themeColor="text1"/>
          <w:sz w:val="24"/>
          <w:szCs w:val="24"/>
        </w:rPr>
        <w:t>TRATAMIENTO</w:t>
      </w:r>
      <w:bookmarkEnd w:id="70"/>
    </w:p>
    <w:p w:rsidR="007B1BDF" w:rsidRPr="00A24596" w:rsidRDefault="007B1BDF" w:rsidP="007B1BDF">
      <w:pPr>
        <w:pStyle w:val="Prrafodelista"/>
        <w:outlineLvl w:val="0"/>
        <w:rPr>
          <w:rFonts w:ascii="Arial" w:hAnsi="Arial" w:cs="Arial"/>
          <w:b/>
          <w:color w:val="000000" w:themeColor="text1"/>
          <w:sz w:val="24"/>
          <w:szCs w:val="24"/>
        </w:rPr>
      </w:pPr>
    </w:p>
    <w:p w:rsidR="00A86789" w:rsidRPr="00A24596" w:rsidRDefault="007B1BDF" w:rsidP="00A24596">
      <w:pPr>
        <w:pStyle w:val="Prrafodelista"/>
        <w:numPr>
          <w:ilvl w:val="1"/>
          <w:numId w:val="33"/>
        </w:numPr>
        <w:spacing w:after="0"/>
        <w:outlineLvl w:val="0"/>
        <w:rPr>
          <w:rFonts w:ascii="Arial" w:hAnsi="Arial" w:cs="Arial"/>
          <w:b/>
          <w:color w:val="000000" w:themeColor="text1"/>
          <w:sz w:val="24"/>
          <w:szCs w:val="24"/>
        </w:rPr>
      </w:pPr>
      <w:bookmarkStart w:id="71" w:name="_Toc478411576"/>
      <w:r w:rsidRPr="00A24596">
        <w:rPr>
          <w:rFonts w:ascii="Arial" w:hAnsi="Arial" w:cs="Arial"/>
          <w:b/>
          <w:bCs/>
          <w:color w:val="000000" w:themeColor="text1"/>
          <w:sz w:val="24"/>
          <w:szCs w:val="24"/>
        </w:rPr>
        <w:t>Modalidades Físicas</w:t>
      </w:r>
      <w:bookmarkEnd w:id="71"/>
    </w:p>
    <w:p w:rsidR="004F5434" w:rsidRPr="00A24596" w:rsidRDefault="004F5434" w:rsidP="00A24596">
      <w:pPr>
        <w:pStyle w:val="Prrafodelista"/>
        <w:spacing w:after="0"/>
        <w:ind w:left="1440"/>
        <w:outlineLvl w:val="0"/>
        <w:rPr>
          <w:rFonts w:ascii="Arial" w:hAnsi="Arial" w:cs="Arial"/>
          <w:b/>
          <w:color w:val="000000" w:themeColor="text1"/>
          <w:sz w:val="24"/>
          <w:szCs w:val="24"/>
        </w:rPr>
      </w:pPr>
    </w:p>
    <w:p w:rsidR="004150D4" w:rsidRPr="00A24596" w:rsidRDefault="00A86789" w:rsidP="00A86789">
      <w:pPr>
        <w:pStyle w:val="Prrafodelista"/>
        <w:numPr>
          <w:ilvl w:val="0"/>
          <w:numId w:val="23"/>
        </w:numPr>
        <w:spacing w:after="51"/>
        <w:outlineLvl w:val="0"/>
        <w:rPr>
          <w:rFonts w:ascii="Arial" w:hAnsi="Arial" w:cs="Arial"/>
          <w:color w:val="000000" w:themeColor="text1"/>
          <w:sz w:val="24"/>
          <w:szCs w:val="24"/>
        </w:rPr>
      </w:pPr>
      <w:bookmarkStart w:id="72" w:name="_Toc436149664"/>
      <w:bookmarkStart w:id="73" w:name="_Toc436150282"/>
      <w:bookmarkStart w:id="74" w:name="_Toc436301025"/>
      <w:bookmarkStart w:id="75" w:name="_Toc436301151"/>
      <w:bookmarkStart w:id="76" w:name="_Toc478411577"/>
      <w:r w:rsidRPr="00A24596">
        <w:rPr>
          <w:rFonts w:ascii="Arial" w:hAnsi="Arial" w:cs="Arial"/>
          <w:color w:val="000000" w:themeColor="text1"/>
          <w:sz w:val="24"/>
          <w:szCs w:val="24"/>
        </w:rPr>
        <w:t>Electro</w:t>
      </w:r>
      <w:bookmarkEnd w:id="72"/>
      <w:bookmarkEnd w:id="73"/>
      <w:bookmarkEnd w:id="74"/>
      <w:bookmarkEnd w:id="75"/>
      <w:r w:rsidR="00501344" w:rsidRPr="00A24596">
        <w:rPr>
          <w:rFonts w:ascii="Arial" w:hAnsi="Arial" w:cs="Arial"/>
          <w:color w:val="000000" w:themeColor="text1"/>
          <w:sz w:val="24"/>
          <w:szCs w:val="24"/>
        </w:rPr>
        <w:t>estimulacion para relajación muscular,</w:t>
      </w:r>
      <w:bookmarkEnd w:id="76"/>
      <w:r w:rsidR="00501344" w:rsidRPr="00A24596">
        <w:rPr>
          <w:rFonts w:ascii="Arial" w:hAnsi="Arial" w:cs="Arial"/>
          <w:color w:val="000000" w:themeColor="text1"/>
          <w:sz w:val="24"/>
          <w:szCs w:val="24"/>
        </w:rPr>
        <w:t xml:space="preserve"> </w:t>
      </w:r>
    </w:p>
    <w:p w:rsidR="00A86789" w:rsidRPr="00A24596" w:rsidRDefault="00501344" w:rsidP="00A86789">
      <w:pPr>
        <w:pStyle w:val="Prrafodelista"/>
        <w:numPr>
          <w:ilvl w:val="0"/>
          <w:numId w:val="23"/>
        </w:numPr>
        <w:spacing w:after="51"/>
        <w:outlineLvl w:val="0"/>
        <w:rPr>
          <w:rFonts w:ascii="Arial" w:hAnsi="Arial" w:cs="Arial"/>
          <w:color w:val="000000" w:themeColor="text1"/>
          <w:sz w:val="24"/>
          <w:szCs w:val="24"/>
        </w:rPr>
      </w:pPr>
      <w:bookmarkStart w:id="77" w:name="_Toc478411578"/>
      <w:r w:rsidRPr="00A24596">
        <w:rPr>
          <w:rFonts w:ascii="Arial" w:hAnsi="Arial" w:cs="Arial"/>
          <w:color w:val="000000" w:themeColor="text1"/>
          <w:sz w:val="24"/>
          <w:szCs w:val="24"/>
        </w:rPr>
        <w:t>Ultrasonido, en modalidad y tiempo a criterio del fisioterapeuta tratante</w:t>
      </w:r>
      <w:bookmarkEnd w:id="77"/>
      <w:r w:rsidR="00A86789" w:rsidRPr="00A24596">
        <w:rPr>
          <w:rFonts w:ascii="Arial" w:hAnsi="Arial" w:cs="Arial"/>
          <w:color w:val="000000" w:themeColor="text1"/>
          <w:sz w:val="24"/>
          <w:szCs w:val="24"/>
        </w:rPr>
        <w:t xml:space="preserve"> </w:t>
      </w:r>
    </w:p>
    <w:p w:rsidR="00A86789" w:rsidRPr="00A24596" w:rsidRDefault="00501344" w:rsidP="00A86789">
      <w:pPr>
        <w:pStyle w:val="Default"/>
        <w:numPr>
          <w:ilvl w:val="0"/>
          <w:numId w:val="23"/>
        </w:numPr>
        <w:rPr>
          <w:rFonts w:ascii="Arial" w:hAnsi="Arial" w:cs="Arial"/>
          <w:color w:val="000000" w:themeColor="text1"/>
        </w:rPr>
      </w:pPr>
      <w:r w:rsidRPr="00A24596">
        <w:rPr>
          <w:rFonts w:ascii="Arial" w:hAnsi="Arial" w:cs="Arial"/>
          <w:color w:val="000000" w:themeColor="text1"/>
        </w:rPr>
        <w:t xml:space="preserve"> Láser</w:t>
      </w:r>
      <w:r w:rsidR="006F1659" w:rsidRPr="00A24596">
        <w:rPr>
          <w:rFonts w:ascii="Arial" w:hAnsi="Arial" w:cs="Arial"/>
          <w:color w:val="000000" w:themeColor="text1"/>
        </w:rPr>
        <w:t xml:space="preserve"> terapia</w:t>
      </w:r>
      <w:r w:rsidR="002668A8" w:rsidRPr="00A24596">
        <w:rPr>
          <w:rFonts w:ascii="Arial" w:hAnsi="Arial" w:cs="Arial"/>
          <w:color w:val="000000" w:themeColor="text1"/>
        </w:rPr>
        <w:t>,</w:t>
      </w:r>
      <w:r w:rsidR="006F1659" w:rsidRPr="00A24596">
        <w:rPr>
          <w:rFonts w:ascii="Arial" w:hAnsi="Arial" w:cs="Arial"/>
          <w:color w:val="000000" w:themeColor="text1"/>
        </w:rPr>
        <w:t xml:space="preserve"> en modalidad y tiempo a criterio del fisioterapeuta tratante</w:t>
      </w:r>
    </w:p>
    <w:p w:rsidR="00A86789" w:rsidRPr="00A24596" w:rsidRDefault="00A86789" w:rsidP="00A86789">
      <w:pPr>
        <w:pStyle w:val="Default"/>
        <w:numPr>
          <w:ilvl w:val="0"/>
          <w:numId w:val="23"/>
        </w:numPr>
        <w:spacing w:after="51"/>
        <w:rPr>
          <w:rFonts w:ascii="Arial" w:hAnsi="Arial" w:cs="Arial"/>
          <w:color w:val="000000" w:themeColor="text1"/>
        </w:rPr>
      </w:pPr>
      <w:r w:rsidRPr="00A24596">
        <w:rPr>
          <w:rFonts w:ascii="Arial" w:hAnsi="Arial" w:cs="Arial"/>
          <w:color w:val="000000" w:themeColor="text1"/>
        </w:rPr>
        <w:t xml:space="preserve">Técnicas de Terapia Manual: </w:t>
      </w:r>
    </w:p>
    <w:p w:rsidR="00A86789" w:rsidRPr="00A24596" w:rsidRDefault="00B83670" w:rsidP="00582188">
      <w:pPr>
        <w:pStyle w:val="Default"/>
        <w:numPr>
          <w:ilvl w:val="0"/>
          <w:numId w:val="23"/>
        </w:numPr>
        <w:spacing w:after="51"/>
        <w:rPr>
          <w:rFonts w:ascii="Arial" w:hAnsi="Arial" w:cs="Arial"/>
          <w:color w:val="000000" w:themeColor="text1"/>
        </w:rPr>
      </w:pPr>
      <w:r w:rsidRPr="00A24596">
        <w:rPr>
          <w:rFonts w:ascii="Arial" w:hAnsi="Arial" w:cs="Arial"/>
          <w:color w:val="000000" w:themeColor="text1"/>
        </w:rPr>
        <w:t>Masaje</w:t>
      </w:r>
      <w:r w:rsidR="006F1659" w:rsidRPr="00A24596">
        <w:rPr>
          <w:rFonts w:ascii="Arial" w:hAnsi="Arial" w:cs="Arial"/>
          <w:color w:val="000000" w:themeColor="text1"/>
        </w:rPr>
        <w:t xml:space="preserve"> terapéutico</w:t>
      </w:r>
    </w:p>
    <w:p w:rsidR="006F1659" w:rsidRPr="00A24596" w:rsidRDefault="006F1659" w:rsidP="00582188">
      <w:pPr>
        <w:pStyle w:val="Default"/>
        <w:numPr>
          <w:ilvl w:val="0"/>
          <w:numId w:val="23"/>
        </w:numPr>
        <w:spacing w:after="51"/>
        <w:rPr>
          <w:rFonts w:ascii="Arial" w:hAnsi="Arial" w:cs="Arial"/>
          <w:color w:val="000000" w:themeColor="text1"/>
        </w:rPr>
      </w:pPr>
      <w:r w:rsidRPr="00A24596">
        <w:rPr>
          <w:rFonts w:ascii="Arial" w:hAnsi="Arial" w:cs="Arial"/>
          <w:color w:val="000000" w:themeColor="text1"/>
        </w:rPr>
        <w:t>Calor húmedo o compresas frías según criterio del fisioterapeuta tratante</w:t>
      </w:r>
    </w:p>
    <w:p w:rsidR="00A86789" w:rsidRPr="00A24596" w:rsidRDefault="00A86789" w:rsidP="00582188">
      <w:pPr>
        <w:pStyle w:val="Default"/>
        <w:numPr>
          <w:ilvl w:val="0"/>
          <w:numId w:val="23"/>
        </w:numPr>
        <w:rPr>
          <w:rFonts w:ascii="Arial" w:hAnsi="Arial" w:cs="Arial"/>
          <w:color w:val="000000" w:themeColor="text1"/>
        </w:rPr>
      </w:pPr>
      <w:r w:rsidRPr="00A24596">
        <w:rPr>
          <w:rFonts w:ascii="Arial" w:hAnsi="Arial" w:cs="Arial"/>
          <w:color w:val="000000" w:themeColor="text1"/>
        </w:rPr>
        <w:t>Movilizaciones pasivas</w:t>
      </w:r>
      <w:r w:rsidR="00585776" w:rsidRPr="00A24596">
        <w:rPr>
          <w:rFonts w:ascii="Arial" w:hAnsi="Arial" w:cs="Arial"/>
          <w:color w:val="000000" w:themeColor="text1"/>
        </w:rPr>
        <w:t>.</w:t>
      </w:r>
      <w:r w:rsidRPr="00A24596">
        <w:rPr>
          <w:rFonts w:ascii="Arial" w:hAnsi="Arial" w:cs="Arial"/>
          <w:color w:val="000000" w:themeColor="text1"/>
        </w:rPr>
        <w:t xml:space="preserve"> </w:t>
      </w:r>
    </w:p>
    <w:p w:rsidR="00A86789" w:rsidRPr="00A24596" w:rsidRDefault="00A86789" w:rsidP="00A86789">
      <w:pPr>
        <w:pStyle w:val="Prrafodelista"/>
        <w:ind w:left="1080"/>
        <w:outlineLvl w:val="0"/>
        <w:rPr>
          <w:rFonts w:ascii="Arial" w:hAnsi="Arial" w:cs="Arial"/>
          <w:b/>
          <w:color w:val="000000" w:themeColor="text1"/>
          <w:sz w:val="24"/>
          <w:szCs w:val="24"/>
        </w:rPr>
      </w:pPr>
    </w:p>
    <w:p w:rsidR="00A86789" w:rsidRPr="00A24596" w:rsidRDefault="00B83670" w:rsidP="001F462F">
      <w:pPr>
        <w:pStyle w:val="Prrafodelista"/>
        <w:numPr>
          <w:ilvl w:val="1"/>
          <w:numId w:val="33"/>
        </w:numPr>
        <w:outlineLvl w:val="0"/>
        <w:rPr>
          <w:rFonts w:ascii="Arial" w:hAnsi="Arial" w:cs="Arial"/>
          <w:b/>
          <w:color w:val="000000" w:themeColor="text1"/>
          <w:sz w:val="24"/>
          <w:szCs w:val="24"/>
        </w:rPr>
      </w:pPr>
      <w:bookmarkStart w:id="78" w:name="_Toc478411579"/>
      <w:r w:rsidRPr="00A24596">
        <w:rPr>
          <w:rFonts w:ascii="Arial" w:hAnsi="Arial" w:cs="Arial"/>
          <w:b/>
          <w:bCs/>
          <w:color w:val="000000" w:themeColor="text1"/>
          <w:sz w:val="24"/>
          <w:szCs w:val="24"/>
        </w:rPr>
        <w:t>Cinesiterapia.</w:t>
      </w:r>
      <w:bookmarkEnd w:id="78"/>
    </w:p>
    <w:p w:rsidR="00177025" w:rsidRPr="00A24596" w:rsidRDefault="00177025" w:rsidP="00A86789">
      <w:pPr>
        <w:pStyle w:val="Default"/>
        <w:numPr>
          <w:ilvl w:val="0"/>
          <w:numId w:val="27"/>
        </w:numPr>
        <w:spacing w:after="52"/>
        <w:jc w:val="both"/>
        <w:rPr>
          <w:rFonts w:ascii="Arial" w:hAnsi="Arial" w:cs="Arial"/>
          <w:color w:val="000000" w:themeColor="text1"/>
        </w:rPr>
      </w:pPr>
      <w:r w:rsidRPr="00A24596">
        <w:rPr>
          <w:rFonts w:ascii="Arial" w:hAnsi="Arial" w:cs="Arial"/>
          <w:color w:val="000000" w:themeColor="text1"/>
        </w:rPr>
        <w:t>Poleoterapia</w:t>
      </w:r>
    </w:p>
    <w:p w:rsidR="00A86789" w:rsidRPr="00A24596" w:rsidRDefault="00177025" w:rsidP="00A86789">
      <w:pPr>
        <w:pStyle w:val="Default"/>
        <w:numPr>
          <w:ilvl w:val="0"/>
          <w:numId w:val="27"/>
        </w:numPr>
        <w:spacing w:after="52"/>
        <w:jc w:val="both"/>
        <w:rPr>
          <w:rFonts w:ascii="Arial" w:hAnsi="Arial" w:cs="Arial"/>
          <w:color w:val="000000" w:themeColor="text1"/>
        </w:rPr>
      </w:pPr>
      <w:r w:rsidRPr="00A24596">
        <w:rPr>
          <w:rFonts w:ascii="Arial" w:hAnsi="Arial" w:cs="Arial"/>
          <w:color w:val="000000" w:themeColor="text1"/>
        </w:rPr>
        <w:t>Ejercicios pendulares</w:t>
      </w:r>
    </w:p>
    <w:p w:rsidR="00177025" w:rsidRPr="00A24596" w:rsidRDefault="00177025" w:rsidP="00A86789">
      <w:pPr>
        <w:pStyle w:val="Default"/>
        <w:numPr>
          <w:ilvl w:val="0"/>
          <w:numId w:val="27"/>
        </w:numPr>
        <w:spacing w:after="52"/>
        <w:jc w:val="both"/>
        <w:rPr>
          <w:rFonts w:ascii="Arial" w:hAnsi="Arial" w:cs="Arial"/>
          <w:color w:val="000000" w:themeColor="text1"/>
        </w:rPr>
      </w:pPr>
      <w:r w:rsidRPr="00A24596">
        <w:rPr>
          <w:rFonts w:ascii="Arial" w:hAnsi="Arial" w:cs="Arial"/>
          <w:color w:val="000000" w:themeColor="text1"/>
        </w:rPr>
        <w:t>Balón terapia</w:t>
      </w:r>
    </w:p>
    <w:p w:rsidR="00177025" w:rsidRPr="00A24596" w:rsidRDefault="00177025" w:rsidP="00A86789">
      <w:pPr>
        <w:pStyle w:val="Default"/>
        <w:numPr>
          <w:ilvl w:val="0"/>
          <w:numId w:val="27"/>
        </w:numPr>
        <w:spacing w:after="52"/>
        <w:jc w:val="both"/>
        <w:rPr>
          <w:rFonts w:ascii="Arial" w:hAnsi="Arial" w:cs="Arial"/>
          <w:color w:val="000000" w:themeColor="text1"/>
        </w:rPr>
      </w:pPr>
      <w:r w:rsidRPr="00A24596">
        <w:rPr>
          <w:rFonts w:ascii="Arial" w:hAnsi="Arial" w:cs="Arial"/>
          <w:color w:val="000000" w:themeColor="text1"/>
        </w:rPr>
        <w:t>Ejercicios de estiramientos musculares</w:t>
      </w:r>
    </w:p>
    <w:p w:rsidR="00177025" w:rsidRPr="00A24596" w:rsidRDefault="00177025" w:rsidP="00A86789">
      <w:pPr>
        <w:pStyle w:val="Default"/>
        <w:numPr>
          <w:ilvl w:val="0"/>
          <w:numId w:val="27"/>
        </w:numPr>
        <w:spacing w:after="52"/>
        <w:jc w:val="both"/>
        <w:rPr>
          <w:rFonts w:ascii="Arial" w:hAnsi="Arial" w:cs="Arial"/>
          <w:color w:val="000000" w:themeColor="text1"/>
        </w:rPr>
      </w:pPr>
      <w:r w:rsidRPr="00A24596">
        <w:rPr>
          <w:rFonts w:ascii="Arial" w:hAnsi="Arial" w:cs="Arial"/>
          <w:color w:val="000000" w:themeColor="text1"/>
        </w:rPr>
        <w:t>Ejercicios de fortalecimientos musculares</w:t>
      </w:r>
    </w:p>
    <w:p w:rsidR="00177025" w:rsidRPr="00A24596" w:rsidRDefault="00177025" w:rsidP="00177025">
      <w:pPr>
        <w:pStyle w:val="Default"/>
        <w:spacing w:after="52"/>
        <w:ind w:left="1080"/>
        <w:jc w:val="both"/>
        <w:rPr>
          <w:rFonts w:ascii="Arial" w:hAnsi="Arial" w:cs="Arial"/>
          <w:color w:val="000000" w:themeColor="text1"/>
        </w:rPr>
      </w:pPr>
      <w:r w:rsidRPr="00A24596">
        <w:rPr>
          <w:rFonts w:ascii="Arial" w:hAnsi="Arial" w:cs="Arial"/>
          <w:color w:val="000000" w:themeColor="text1"/>
        </w:rPr>
        <w:t xml:space="preserve"> </w:t>
      </w:r>
    </w:p>
    <w:p w:rsidR="00A86789" w:rsidRPr="00A24596" w:rsidRDefault="007B1BDF" w:rsidP="001F462F">
      <w:pPr>
        <w:pStyle w:val="Prrafodelista"/>
        <w:numPr>
          <w:ilvl w:val="1"/>
          <w:numId w:val="33"/>
        </w:numPr>
        <w:outlineLvl w:val="0"/>
        <w:rPr>
          <w:rFonts w:ascii="Arial" w:hAnsi="Arial" w:cs="Arial"/>
          <w:b/>
          <w:color w:val="000000" w:themeColor="text1"/>
          <w:sz w:val="24"/>
          <w:szCs w:val="24"/>
        </w:rPr>
      </w:pPr>
      <w:bookmarkStart w:id="79" w:name="_Toc478411580"/>
      <w:r w:rsidRPr="00A24596">
        <w:rPr>
          <w:rFonts w:ascii="Arial" w:hAnsi="Arial" w:cs="Arial"/>
          <w:b/>
          <w:bCs/>
          <w:color w:val="000000" w:themeColor="text1"/>
          <w:sz w:val="24"/>
          <w:szCs w:val="24"/>
        </w:rPr>
        <w:t>Actividades Funcionales</w:t>
      </w:r>
      <w:bookmarkEnd w:id="79"/>
      <w:r w:rsidRPr="00A24596">
        <w:rPr>
          <w:rFonts w:ascii="Arial" w:hAnsi="Arial" w:cs="Arial"/>
          <w:b/>
          <w:bCs/>
          <w:color w:val="000000" w:themeColor="text1"/>
          <w:sz w:val="24"/>
          <w:szCs w:val="24"/>
        </w:rPr>
        <w:t xml:space="preserve"> </w:t>
      </w:r>
    </w:p>
    <w:p w:rsidR="00A86789" w:rsidRDefault="006F1659" w:rsidP="00A86789">
      <w:pPr>
        <w:pStyle w:val="Default"/>
        <w:numPr>
          <w:ilvl w:val="0"/>
          <w:numId w:val="28"/>
        </w:numPr>
        <w:rPr>
          <w:rFonts w:ascii="Arial" w:hAnsi="Arial" w:cs="Arial"/>
          <w:color w:val="000000" w:themeColor="text1"/>
        </w:rPr>
      </w:pPr>
      <w:r w:rsidRPr="00A24596">
        <w:rPr>
          <w:rFonts w:ascii="Arial" w:hAnsi="Arial" w:cs="Arial"/>
          <w:color w:val="000000" w:themeColor="text1"/>
        </w:rPr>
        <w:t>Entrenamiento en las actividades básicas cotidianas de la vida diaria</w:t>
      </w:r>
    </w:p>
    <w:p w:rsidR="00A86789" w:rsidRPr="00A24596" w:rsidRDefault="007B1BDF" w:rsidP="001F462F">
      <w:pPr>
        <w:pStyle w:val="Prrafodelista"/>
        <w:numPr>
          <w:ilvl w:val="1"/>
          <w:numId w:val="33"/>
        </w:numPr>
        <w:outlineLvl w:val="0"/>
        <w:rPr>
          <w:rFonts w:ascii="Arial" w:hAnsi="Arial" w:cs="Arial"/>
          <w:b/>
          <w:color w:val="000000" w:themeColor="text1"/>
          <w:sz w:val="24"/>
          <w:szCs w:val="24"/>
        </w:rPr>
      </w:pPr>
      <w:bookmarkStart w:id="80" w:name="_Toc478411581"/>
      <w:r w:rsidRPr="00A24596">
        <w:rPr>
          <w:rFonts w:ascii="Arial" w:hAnsi="Arial" w:cs="Arial"/>
          <w:b/>
          <w:bCs/>
          <w:color w:val="000000" w:themeColor="text1"/>
          <w:sz w:val="24"/>
          <w:szCs w:val="24"/>
        </w:rPr>
        <w:lastRenderedPageBreak/>
        <w:t>Plan Casero</w:t>
      </w:r>
      <w:bookmarkEnd w:id="80"/>
      <w:r w:rsidRPr="00A24596">
        <w:rPr>
          <w:rFonts w:ascii="Arial" w:hAnsi="Arial" w:cs="Arial"/>
          <w:b/>
          <w:bCs/>
          <w:color w:val="000000" w:themeColor="text1"/>
          <w:sz w:val="24"/>
          <w:szCs w:val="24"/>
        </w:rPr>
        <w:t xml:space="preserve"> </w:t>
      </w:r>
    </w:p>
    <w:p w:rsidR="00E32B2B" w:rsidRPr="00A24596" w:rsidRDefault="00A86789" w:rsidP="006F1659">
      <w:pPr>
        <w:pStyle w:val="Default"/>
        <w:numPr>
          <w:ilvl w:val="0"/>
          <w:numId w:val="28"/>
        </w:numPr>
        <w:jc w:val="both"/>
        <w:rPr>
          <w:rFonts w:ascii="Arial" w:hAnsi="Arial" w:cs="Arial"/>
          <w:color w:val="000000" w:themeColor="text1"/>
        </w:rPr>
      </w:pPr>
      <w:r w:rsidRPr="00A24596">
        <w:rPr>
          <w:rFonts w:ascii="Arial" w:hAnsi="Arial" w:cs="Arial"/>
          <w:color w:val="000000" w:themeColor="text1"/>
        </w:rPr>
        <w:t>Plan de recomendaciones y ejercicios como complemento del tratamiento</w:t>
      </w:r>
      <w:r w:rsidR="006F1659" w:rsidRPr="00A24596">
        <w:rPr>
          <w:rFonts w:ascii="Arial" w:hAnsi="Arial" w:cs="Arial"/>
          <w:color w:val="000000" w:themeColor="text1"/>
        </w:rPr>
        <w:t xml:space="preserve"> a criterio del fisioterapeuta tratante,</w:t>
      </w:r>
      <w:r w:rsidRPr="00A24596">
        <w:rPr>
          <w:rFonts w:ascii="Arial" w:hAnsi="Arial" w:cs="Arial"/>
          <w:color w:val="000000" w:themeColor="text1"/>
        </w:rPr>
        <w:t xml:space="preserve"> para realizar en casa. </w:t>
      </w:r>
    </w:p>
    <w:p w:rsidR="004150D4" w:rsidRPr="00A24596" w:rsidRDefault="004150D4" w:rsidP="004150D4">
      <w:pPr>
        <w:pStyle w:val="Default"/>
        <w:rPr>
          <w:rFonts w:ascii="Arial" w:hAnsi="Arial" w:cs="Arial"/>
          <w:color w:val="000000" w:themeColor="text1"/>
        </w:rPr>
      </w:pPr>
    </w:p>
    <w:p w:rsidR="002206BC" w:rsidRPr="00A24596" w:rsidRDefault="002206BC" w:rsidP="004150D4">
      <w:pPr>
        <w:pStyle w:val="Default"/>
        <w:rPr>
          <w:rFonts w:ascii="Arial" w:hAnsi="Arial" w:cs="Arial"/>
          <w:color w:val="000000" w:themeColor="text1"/>
        </w:rPr>
      </w:pPr>
    </w:p>
    <w:p w:rsidR="003B76FA" w:rsidRDefault="004F5434" w:rsidP="000636EB">
      <w:pPr>
        <w:pStyle w:val="Prrafodelista"/>
        <w:numPr>
          <w:ilvl w:val="0"/>
          <w:numId w:val="33"/>
        </w:numPr>
        <w:jc w:val="both"/>
        <w:outlineLvl w:val="0"/>
        <w:rPr>
          <w:rFonts w:ascii="Arial" w:hAnsi="Arial" w:cs="Arial"/>
          <w:b/>
          <w:color w:val="000000" w:themeColor="text1"/>
          <w:sz w:val="24"/>
          <w:szCs w:val="24"/>
        </w:rPr>
      </w:pPr>
      <w:r w:rsidRPr="00A24596">
        <w:rPr>
          <w:rFonts w:ascii="Arial" w:hAnsi="Arial" w:cs="Arial"/>
          <w:b/>
          <w:color w:val="000000" w:themeColor="text1"/>
          <w:sz w:val="24"/>
          <w:szCs w:val="24"/>
        </w:rPr>
        <w:t xml:space="preserve"> </w:t>
      </w:r>
      <w:bookmarkStart w:id="81" w:name="_Toc478411582"/>
      <w:r w:rsidR="003B76FA" w:rsidRPr="00A24596">
        <w:rPr>
          <w:rFonts w:ascii="Arial" w:hAnsi="Arial" w:cs="Arial"/>
          <w:b/>
          <w:color w:val="000000" w:themeColor="text1"/>
          <w:sz w:val="24"/>
          <w:szCs w:val="24"/>
        </w:rPr>
        <w:t>DOCUMENTOS DE REFERENCIA</w:t>
      </w:r>
      <w:bookmarkEnd w:id="81"/>
    </w:p>
    <w:p w:rsidR="000636EB" w:rsidRPr="00A24596" w:rsidRDefault="000636EB" w:rsidP="000636EB">
      <w:pPr>
        <w:pStyle w:val="Prrafodelista"/>
        <w:ind w:left="1211"/>
        <w:jc w:val="both"/>
        <w:outlineLvl w:val="0"/>
        <w:rPr>
          <w:rFonts w:ascii="Arial" w:hAnsi="Arial" w:cs="Arial"/>
          <w:b/>
          <w:color w:val="000000" w:themeColor="text1"/>
          <w:sz w:val="24"/>
          <w:szCs w:val="24"/>
        </w:rPr>
      </w:pPr>
    </w:p>
    <w:p w:rsidR="00A24596" w:rsidRPr="000636EB" w:rsidRDefault="00645C1F" w:rsidP="00A24596">
      <w:pPr>
        <w:pStyle w:val="Prrafodelista"/>
        <w:numPr>
          <w:ilvl w:val="0"/>
          <w:numId w:val="14"/>
        </w:numPr>
        <w:shd w:val="clear" w:color="auto" w:fill="FFFFFF"/>
        <w:spacing w:after="0" w:line="240" w:lineRule="atLeast"/>
        <w:rPr>
          <w:rStyle w:val="Hipervnculo"/>
          <w:rFonts w:ascii="Arial" w:eastAsia="Times New Roman" w:hAnsi="Arial" w:cs="Arial"/>
          <w:color w:val="000000" w:themeColor="text1"/>
          <w:sz w:val="24"/>
          <w:szCs w:val="24"/>
          <w:u w:val="none"/>
          <w:lang w:eastAsia="es-CO"/>
        </w:rPr>
      </w:pPr>
      <w:hyperlink r:id="rId10" w:history="1">
        <w:r w:rsidR="00A24596" w:rsidRPr="000636EB">
          <w:rPr>
            <w:rStyle w:val="Hipervnculo"/>
            <w:rFonts w:ascii="Arial" w:eastAsia="Times New Roman" w:hAnsi="Arial" w:cs="Arial"/>
            <w:color w:val="000000" w:themeColor="text1"/>
            <w:sz w:val="24"/>
            <w:szCs w:val="24"/>
            <w:u w:val="none"/>
            <w:lang w:eastAsia="es-CO"/>
          </w:rPr>
          <w:t>www.santonjatrauma.es/wp-content/uploads/2014/11/</w:t>
        </w:r>
        <w:r w:rsidR="00A24596" w:rsidRPr="000636EB">
          <w:rPr>
            <w:rStyle w:val="Hipervnculo"/>
            <w:rFonts w:ascii="Arial" w:eastAsia="Times New Roman" w:hAnsi="Arial" w:cs="Arial"/>
            <w:bCs/>
            <w:color w:val="000000" w:themeColor="text1"/>
            <w:sz w:val="24"/>
            <w:szCs w:val="24"/>
            <w:u w:val="none"/>
            <w:lang w:eastAsia="es-CO"/>
          </w:rPr>
          <w:t>Luxación</w:t>
        </w:r>
        <w:r w:rsidR="00A24596" w:rsidRPr="000636EB">
          <w:rPr>
            <w:rStyle w:val="Hipervnculo"/>
            <w:rFonts w:ascii="Arial" w:eastAsia="Times New Roman" w:hAnsi="Arial" w:cs="Arial"/>
            <w:color w:val="000000" w:themeColor="text1"/>
            <w:sz w:val="24"/>
            <w:szCs w:val="24"/>
            <w:u w:val="none"/>
            <w:lang w:eastAsia="es-CO"/>
          </w:rPr>
          <w:t>-del-</w:t>
        </w:r>
        <w:r w:rsidR="00A24596" w:rsidRPr="000636EB">
          <w:rPr>
            <w:rStyle w:val="Hipervnculo"/>
            <w:rFonts w:ascii="Arial" w:eastAsia="Times New Roman" w:hAnsi="Arial" w:cs="Arial"/>
            <w:bCs/>
            <w:color w:val="000000" w:themeColor="text1"/>
            <w:sz w:val="24"/>
            <w:szCs w:val="24"/>
            <w:u w:val="none"/>
            <w:lang w:eastAsia="es-CO"/>
          </w:rPr>
          <w:t>hombro</w:t>
        </w:r>
        <w:r w:rsidR="00A24596" w:rsidRPr="000636EB">
          <w:rPr>
            <w:rStyle w:val="Hipervnculo"/>
            <w:rFonts w:ascii="Arial" w:eastAsia="Times New Roman" w:hAnsi="Arial" w:cs="Arial"/>
            <w:color w:val="000000" w:themeColor="text1"/>
            <w:sz w:val="24"/>
            <w:szCs w:val="24"/>
            <w:u w:val="none"/>
            <w:lang w:eastAsia="es-CO"/>
          </w:rPr>
          <w:t>.</w:t>
        </w:r>
        <w:r w:rsidR="00A24596" w:rsidRPr="000636EB">
          <w:rPr>
            <w:rStyle w:val="Hipervnculo"/>
            <w:rFonts w:ascii="Arial" w:eastAsia="Times New Roman" w:hAnsi="Arial" w:cs="Arial"/>
            <w:bCs/>
            <w:color w:val="000000" w:themeColor="text1"/>
            <w:sz w:val="24"/>
            <w:szCs w:val="24"/>
            <w:u w:val="none"/>
            <w:lang w:eastAsia="es-CO"/>
          </w:rPr>
          <w:t>pdf</w:t>
        </w:r>
      </w:hyperlink>
    </w:p>
    <w:p w:rsidR="000636EB" w:rsidRPr="000636EB" w:rsidRDefault="000636EB" w:rsidP="000636EB">
      <w:pPr>
        <w:pStyle w:val="Prrafodelista"/>
        <w:shd w:val="clear" w:color="auto" w:fill="FFFFFF"/>
        <w:spacing w:after="0" w:line="240" w:lineRule="atLeast"/>
        <w:rPr>
          <w:rFonts w:ascii="Arial" w:eastAsia="Times New Roman" w:hAnsi="Arial" w:cs="Arial"/>
          <w:color w:val="000000" w:themeColor="text1"/>
          <w:sz w:val="24"/>
          <w:szCs w:val="24"/>
          <w:lang w:eastAsia="es-CO"/>
        </w:rPr>
      </w:pPr>
    </w:p>
    <w:p w:rsidR="00A24596" w:rsidRPr="000636EB" w:rsidRDefault="00177025" w:rsidP="00A24596">
      <w:pPr>
        <w:numPr>
          <w:ilvl w:val="0"/>
          <w:numId w:val="14"/>
        </w:numPr>
        <w:shd w:val="clear" w:color="auto" w:fill="FFFFFF"/>
        <w:spacing w:after="0" w:line="240" w:lineRule="atLeast"/>
        <w:textAlignment w:val="center"/>
        <w:rPr>
          <w:rFonts w:ascii="Arial" w:eastAsia="Times New Roman" w:hAnsi="Arial" w:cs="Arial"/>
          <w:color w:val="000000" w:themeColor="text1"/>
          <w:sz w:val="24"/>
          <w:szCs w:val="24"/>
          <w:lang w:eastAsia="es-CO"/>
        </w:rPr>
      </w:pPr>
      <w:r w:rsidRPr="000636EB">
        <w:rPr>
          <w:rFonts w:ascii="Arial" w:hAnsi="Arial" w:cs="Arial"/>
          <w:color w:val="000000" w:themeColor="text1"/>
          <w:sz w:val="24"/>
          <w:szCs w:val="24"/>
          <w:shd w:val="clear" w:color="auto" w:fill="FFFFFF"/>
        </w:rPr>
        <w:t>medlineplus.gov › Página Principal › Enciclopedia médica</w:t>
      </w:r>
    </w:p>
    <w:p w:rsidR="000636EB" w:rsidRPr="000636EB" w:rsidRDefault="000636EB" w:rsidP="000636EB">
      <w:pPr>
        <w:shd w:val="clear" w:color="auto" w:fill="FFFFFF"/>
        <w:spacing w:after="0" w:line="240" w:lineRule="atLeast"/>
        <w:ind w:left="720"/>
        <w:textAlignment w:val="center"/>
        <w:rPr>
          <w:rFonts w:ascii="Arial" w:eastAsia="Times New Roman" w:hAnsi="Arial" w:cs="Arial"/>
          <w:color w:val="000000" w:themeColor="text1"/>
          <w:sz w:val="24"/>
          <w:szCs w:val="24"/>
          <w:lang w:eastAsia="es-CO"/>
        </w:rPr>
      </w:pPr>
    </w:p>
    <w:p w:rsidR="003E232F" w:rsidRPr="000636EB" w:rsidRDefault="00645C1F" w:rsidP="00001918">
      <w:pPr>
        <w:numPr>
          <w:ilvl w:val="0"/>
          <w:numId w:val="14"/>
        </w:numPr>
        <w:shd w:val="clear" w:color="auto" w:fill="FFFFFF"/>
        <w:spacing w:after="0" w:line="240" w:lineRule="atLeast"/>
        <w:textAlignment w:val="center"/>
        <w:rPr>
          <w:rStyle w:val="Hipervnculo"/>
          <w:rFonts w:ascii="Arial" w:eastAsia="Times New Roman" w:hAnsi="Arial" w:cs="Arial"/>
          <w:color w:val="000000" w:themeColor="text1"/>
          <w:sz w:val="24"/>
          <w:szCs w:val="24"/>
          <w:u w:val="none"/>
          <w:lang w:eastAsia="es-CO"/>
        </w:rPr>
      </w:pPr>
      <w:hyperlink r:id="rId11" w:history="1">
        <w:r w:rsidR="00A24596" w:rsidRPr="00A24596">
          <w:rPr>
            <w:rStyle w:val="Hipervnculo"/>
            <w:rFonts w:ascii="Arial" w:hAnsi="Arial" w:cs="Arial"/>
            <w:color w:val="000000" w:themeColor="text1"/>
            <w:sz w:val="24"/>
            <w:szCs w:val="24"/>
            <w:u w:val="none"/>
            <w:shd w:val="clear" w:color="auto" w:fill="FFFFFF"/>
          </w:rPr>
          <w:t>www.patrobasket.com/wpcontent/documentos/.../</w:t>
        </w:r>
        <w:r w:rsidR="00A24596" w:rsidRPr="00A24596">
          <w:rPr>
            <w:rStyle w:val="Hipervnculo"/>
            <w:rFonts w:ascii="Arial" w:hAnsi="Arial" w:cs="Arial"/>
            <w:bCs/>
            <w:color w:val="000000" w:themeColor="text1"/>
            <w:sz w:val="24"/>
            <w:szCs w:val="24"/>
            <w:u w:val="none"/>
            <w:shd w:val="clear" w:color="auto" w:fill="FFFFFF"/>
          </w:rPr>
          <w:t>LUXACION_DE_HOMBRO</w:t>
        </w:r>
        <w:r w:rsidR="00A24596" w:rsidRPr="00A24596">
          <w:rPr>
            <w:rStyle w:val="Hipervnculo"/>
            <w:rFonts w:ascii="Arial" w:hAnsi="Arial" w:cs="Arial"/>
            <w:color w:val="000000" w:themeColor="text1"/>
            <w:sz w:val="24"/>
            <w:szCs w:val="24"/>
            <w:u w:val="none"/>
            <w:shd w:val="clear" w:color="auto" w:fill="FFFFFF"/>
          </w:rPr>
          <w:t>.</w:t>
        </w:r>
        <w:r w:rsidR="00A24596" w:rsidRPr="00A24596">
          <w:rPr>
            <w:rStyle w:val="Hipervnculo"/>
            <w:rFonts w:ascii="Arial" w:hAnsi="Arial" w:cs="Arial"/>
            <w:bCs/>
            <w:color w:val="000000" w:themeColor="text1"/>
            <w:sz w:val="24"/>
            <w:szCs w:val="24"/>
            <w:u w:val="none"/>
            <w:shd w:val="clear" w:color="auto" w:fill="FFFFFF"/>
          </w:rPr>
          <w:t>pdf</w:t>
        </w:r>
      </w:hyperlink>
    </w:p>
    <w:p w:rsidR="000636EB" w:rsidRPr="00A24596" w:rsidRDefault="000636EB" w:rsidP="000636EB">
      <w:pPr>
        <w:shd w:val="clear" w:color="auto" w:fill="FFFFFF"/>
        <w:spacing w:after="0" w:line="240" w:lineRule="atLeast"/>
        <w:ind w:left="720"/>
        <w:textAlignment w:val="center"/>
        <w:rPr>
          <w:rFonts w:ascii="Arial" w:eastAsia="Times New Roman" w:hAnsi="Arial" w:cs="Arial"/>
          <w:color w:val="000000" w:themeColor="text1"/>
          <w:sz w:val="24"/>
          <w:szCs w:val="24"/>
          <w:lang w:eastAsia="es-CO"/>
        </w:rPr>
      </w:pPr>
    </w:p>
    <w:p w:rsidR="003B76FA" w:rsidRDefault="003B76FA" w:rsidP="001F462F">
      <w:pPr>
        <w:pStyle w:val="Ttulo1"/>
        <w:numPr>
          <w:ilvl w:val="0"/>
          <w:numId w:val="33"/>
        </w:numPr>
        <w:rPr>
          <w:rFonts w:ascii="Arial" w:eastAsia="Times New Roman" w:hAnsi="Arial" w:cs="Arial"/>
          <w:b/>
          <w:color w:val="000000" w:themeColor="text1"/>
          <w:sz w:val="24"/>
          <w:szCs w:val="24"/>
          <w:lang w:val="es-ES" w:eastAsia="es-ES"/>
        </w:rPr>
      </w:pPr>
      <w:bookmarkStart w:id="82" w:name="_Toc478411583"/>
      <w:r w:rsidRPr="00A24596">
        <w:rPr>
          <w:rFonts w:ascii="Arial" w:eastAsia="Times New Roman" w:hAnsi="Arial" w:cs="Arial"/>
          <w:b/>
          <w:color w:val="000000" w:themeColor="text1"/>
          <w:sz w:val="24"/>
          <w:szCs w:val="24"/>
          <w:lang w:val="es-ES" w:eastAsia="es-ES"/>
        </w:rPr>
        <w:t>CONTROL DE REVISIONES Y CAMBIOS DEL DOCUMENTO</w:t>
      </w:r>
      <w:bookmarkEnd w:id="82"/>
    </w:p>
    <w:p w:rsidR="002206BC" w:rsidRDefault="002206BC" w:rsidP="002206BC">
      <w:pPr>
        <w:spacing w:after="0"/>
        <w:rPr>
          <w:rFonts w:ascii="Arial" w:hAnsi="Arial" w:cs="Arial"/>
          <w:sz w:val="24"/>
          <w:szCs w:val="24"/>
        </w:rPr>
      </w:pPr>
    </w:p>
    <w:p w:rsidR="000636EB" w:rsidRDefault="000636EB" w:rsidP="002206BC">
      <w:pPr>
        <w:spacing w:after="0"/>
        <w:rPr>
          <w:rFonts w:ascii="Arial" w:hAnsi="Arial" w:cs="Arial"/>
          <w:sz w:val="24"/>
          <w:szCs w:val="24"/>
        </w:rPr>
      </w:pPr>
    </w:p>
    <w:tbl>
      <w:tblPr>
        <w:tblW w:w="9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6059"/>
      </w:tblGrid>
      <w:tr w:rsidR="000636EB" w:rsidRPr="00C342C1" w:rsidTr="001D5108">
        <w:trPr>
          <w:trHeight w:val="438"/>
        </w:trPr>
        <w:tc>
          <w:tcPr>
            <w:tcW w:w="1228" w:type="dxa"/>
            <w:shd w:val="clear" w:color="auto" w:fill="BDD6EE" w:themeFill="accent1" w:themeFillTint="66"/>
            <w:vAlign w:val="center"/>
          </w:tcPr>
          <w:p w:rsidR="000636EB" w:rsidRPr="00C342C1" w:rsidRDefault="000636EB" w:rsidP="001D5108">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0636EB" w:rsidRPr="00C342C1" w:rsidRDefault="000636EB" w:rsidP="001D5108">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6059" w:type="dxa"/>
            <w:shd w:val="clear" w:color="auto" w:fill="BDD6EE" w:themeFill="accent1" w:themeFillTint="66"/>
            <w:vAlign w:val="center"/>
          </w:tcPr>
          <w:p w:rsidR="000636EB" w:rsidRPr="00C342C1" w:rsidRDefault="000636EB" w:rsidP="001D5108">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0636EB" w:rsidRPr="00C342C1" w:rsidRDefault="000636EB" w:rsidP="001D5108">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0636EB" w:rsidRPr="00487921" w:rsidTr="000636EB">
        <w:trPr>
          <w:trHeight w:val="458"/>
        </w:trPr>
        <w:tc>
          <w:tcPr>
            <w:tcW w:w="1228" w:type="dxa"/>
            <w:vAlign w:val="center"/>
          </w:tcPr>
          <w:p w:rsidR="000636EB" w:rsidRPr="00487921" w:rsidRDefault="000636EB"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1.0</w:t>
            </w:r>
          </w:p>
        </w:tc>
        <w:tc>
          <w:tcPr>
            <w:tcW w:w="2476" w:type="dxa"/>
            <w:vAlign w:val="center"/>
          </w:tcPr>
          <w:p w:rsidR="000636EB" w:rsidRPr="00487921" w:rsidRDefault="000636EB"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6059" w:type="dxa"/>
            <w:vAlign w:val="center"/>
          </w:tcPr>
          <w:p w:rsidR="000636EB" w:rsidRPr="00487921" w:rsidRDefault="000636EB" w:rsidP="001D5108">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0636EB" w:rsidRPr="00487921" w:rsidTr="000636EB">
        <w:trPr>
          <w:trHeight w:val="705"/>
        </w:trPr>
        <w:tc>
          <w:tcPr>
            <w:tcW w:w="1228" w:type="dxa"/>
            <w:vAlign w:val="center"/>
          </w:tcPr>
          <w:p w:rsidR="000636EB" w:rsidRPr="00487921" w:rsidRDefault="000636EB"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Pr="00487921">
              <w:rPr>
                <w:rFonts w:ascii="Arial" w:eastAsia="Times New Roman" w:hAnsi="Arial" w:cs="Arial"/>
                <w:sz w:val="24"/>
                <w:szCs w:val="24"/>
                <w:lang w:val="es-ES" w:eastAsia="es-ES"/>
              </w:rPr>
              <w:t>2.0</w:t>
            </w:r>
          </w:p>
        </w:tc>
        <w:tc>
          <w:tcPr>
            <w:tcW w:w="2476" w:type="dxa"/>
            <w:vAlign w:val="center"/>
          </w:tcPr>
          <w:p w:rsidR="000636EB" w:rsidRPr="00487921" w:rsidRDefault="000636EB" w:rsidP="001D5108">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6059" w:type="dxa"/>
            <w:vAlign w:val="center"/>
          </w:tcPr>
          <w:p w:rsidR="000636EB" w:rsidRPr="00487921" w:rsidRDefault="000636EB" w:rsidP="001D5108">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0636EB" w:rsidRPr="00487921" w:rsidTr="001D5108">
        <w:trPr>
          <w:trHeight w:val="219"/>
        </w:trPr>
        <w:tc>
          <w:tcPr>
            <w:tcW w:w="1228" w:type="dxa"/>
            <w:vAlign w:val="center"/>
          </w:tcPr>
          <w:p w:rsidR="000636EB" w:rsidRPr="00487921" w:rsidRDefault="000636EB" w:rsidP="001D5108">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0636EB" w:rsidRPr="00487921" w:rsidRDefault="000636EB" w:rsidP="001D5108">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6059" w:type="dxa"/>
            <w:vAlign w:val="center"/>
          </w:tcPr>
          <w:p w:rsidR="000636EB" w:rsidRPr="00487921" w:rsidRDefault="000636EB" w:rsidP="001D5108">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0636EB" w:rsidRDefault="000636EB" w:rsidP="002206BC">
      <w:pPr>
        <w:spacing w:after="0"/>
        <w:rPr>
          <w:rFonts w:ascii="Arial" w:hAnsi="Arial" w:cs="Arial"/>
          <w:sz w:val="24"/>
          <w:szCs w:val="24"/>
        </w:rPr>
      </w:pPr>
    </w:p>
    <w:p w:rsidR="000636EB" w:rsidRDefault="000636EB" w:rsidP="002206BC">
      <w:pPr>
        <w:spacing w:after="0"/>
        <w:rPr>
          <w:rFonts w:ascii="Arial" w:hAnsi="Arial" w:cs="Arial"/>
          <w:sz w:val="24"/>
          <w:szCs w:val="24"/>
        </w:rPr>
      </w:pPr>
    </w:p>
    <w:p w:rsidR="000636EB" w:rsidRDefault="000636EB" w:rsidP="002206BC">
      <w:pPr>
        <w:spacing w:after="0"/>
        <w:rPr>
          <w:rFonts w:ascii="Arial" w:hAnsi="Arial" w:cs="Arial"/>
          <w:sz w:val="24"/>
          <w:szCs w:val="24"/>
        </w:rPr>
      </w:pPr>
    </w:p>
    <w:p w:rsidR="000636EB" w:rsidRDefault="000636EB" w:rsidP="002206BC">
      <w:pPr>
        <w:spacing w:after="0"/>
        <w:rPr>
          <w:rFonts w:ascii="Arial" w:hAnsi="Arial" w:cs="Arial"/>
          <w:sz w:val="24"/>
          <w:szCs w:val="24"/>
        </w:rPr>
      </w:pPr>
    </w:p>
    <w:p w:rsidR="000636EB" w:rsidRDefault="000636EB" w:rsidP="002206BC">
      <w:pPr>
        <w:spacing w:after="0"/>
        <w:rPr>
          <w:rFonts w:ascii="Arial" w:hAnsi="Arial" w:cs="Arial"/>
          <w:sz w:val="24"/>
          <w:szCs w:val="24"/>
        </w:rPr>
      </w:pPr>
    </w:p>
    <w:p w:rsidR="000636EB" w:rsidRDefault="000636EB" w:rsidP="002206BC">
      <w:pPr>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2206BC" w:rsidRPr="00C72481" w:rsidTr="001D5108">
        <w:trPr>
          <w:trHeight w:val="260"/>
        </w:trPr>
        <w:tc>
          <w:tcPr>
            <w:tcW w:w="2694" w:type="dxa"/>
            <w:shd w:val="clear" w:color="auto" w:fill="C6D9F1"/>
          </w:tcPr>
          <w:p w:rsidR="002206BC" w:rsidRPr="00C72481" w:rsidRDefault="002206BC" w:rsidP="001D5108">
            <w:pPr>
              <w:ind w:right="-400"/>
              <w:jc w:val="center"/>
              <w:rPr>
                <w:rFonts w:ascii="Arial" w:hAnsi="Arial" w:cs="Arial"/>
                <w:b/>
                <w:sz w:val="24"/>
                <w:szCs w:val="24"/>
              </w:rPr>
            </w:pPr>
            <w:r>
              <w:rPr>
                <w:rFonts w:ascii="Arial" w:hAnsi="Arial" w:cs="Arial"/>
                <w:b/>
                <w:sz w:val="24"/>
                <w:szCs w:val="24"/>
              </w:rPr>
              <w:lastRenderedPageBreak/>
              <w:t>E</w:t>
            </w:r>
            <w:r w:rsidRPr="00C72481">
              <w:rPr>
                <w:rFonts w:ascii="Arial" w:hAnsi="Arial" w:cs="Arial"/>
                <w:b/>
                <w:sz w:val="24"/>
                <w:szCs w:val="24"/>
              </w:rPr>
              <w:t>LABORÓ</w:t>
            </w:r>
          </w:p>
        </w:tc>
        <w:tc>
          <w:tcPr>
            <w:tcW w:w="3260" w:type="dxa"/>
            <w:shd w:val="clear" w:color="auto" w:fill="C6D9F1"/>
          </w:tcPr>
          <w:p w:rsidR="002206BC" w:rsidRPr="00C72481" w:rsidRDefault="002206BC" w:rsidP="001D5108">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2206BC" w:rsidRPr="00C72481" w:rsidRDefault="002206BC" w:rsidP="001D5108">
            <w:pPr>
              <w:ind w:right="-400"/>
              <w:jc w:val="center"/>
              <w:rPr>
                <w:rFonts w:ascii="Arial" w:hAnsi="Arial" w:cs="Arial"/>
                <w:b/>
                <w:sz w:val="24"/>
                <w:szCs w:val="24"/>
              </w:rPr>
            </w:pPr>
            <w:r w:rsidRPr="00C72481">
              <w:rPr>
                <w:rFonts w:ascii="Arial" w:hAnsi="Arial" w:cs="Arial"/>
                <w:b/>
                <w:sz w:val="24"/>
                <w:szCs w:val="24"/>
              </w:rPr>
              <w:t>APROBO</w:t>
            </w:r>
          </w:p>
        </w:tc>
      </w:tr>
      <w:tr w:rsidR="002206BC" w:rsidRPr="00C72481" w:rsidTr="001D5108">
        <w:trPr>
          <w:trHeight w:val="1129"/>
        </w:trPr>
        <w:tc>
          <w:tcPr>
            <w:tcW w:w="2694" w:type="dxa"/>
            <w:vAlign w:val="bottom"/>
          </w:tcPr>
          <w:p w:rsidR="002206BC" w:rsidRDefault="002206BC" w:rsidP="001D5108">
            <w:pPr>
              <w:spacing w:after="0"/>
              <w:ind w:right="-400"/>
              <w:jc w:val="center"/>
              <w:rPr>
                <w:rFonts w:ascii="Arial" w:hAnsi="Arial" w:cs="Arial"/>
                <w:b/>
                <w:sz w:val="24"/>
                <w:szCs w:val="24"/>
              </w:rPr>
            </w:pPr>
          </w:p>
          <w:p w:rsidR="002206BC" w:rsidRPr="00C72481"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Pr="00487921" w:rsidRDefault="002206BC" w:rsidP="001D5108">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2206BC" w:rsidRPr="00487921" w:rsidRDefault="002206BC" w:rsidP="001D5108">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2206BC" w:rsidRPr="00C72481"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Pr="00C72481" w:rsidRDefault="002206BC" w:rsidP="001D5108">
            <w:pPr>
              <w:spacing w:after="0"/>
              <w:ind w:right="-400"/>
              <w:jc w:val="center"/>
              <w:rPr>
                <w:rFonts w:ascii="Arial" w:hAnsi="Arial" w:cs="Arial"/>
                <w:b/>
                <w:sz w:val="24"/>
                <w:szCs w:val="24"/>
              </w:rPr>
            </w:pPr>
          </w:p>
          <w:p w:rsidR="002206BC" w:rsidRPr="00C72481" w:rsidRDefault="002206BC" w:rsidP="001D5108">
            <w:pPr>
              <w:spacing w:after="0"/>
              <w:ind w:right="-400"/>
              <w:rPr>
                <w:rFonts w:ascii="Arial" w:hAnsi="Arial" w:cs="Arial"/>
                <w:b/>
                <w:sz w:val="24"/>
                <w:szCs w:val="24"/>
              </w:rPr>
            </w:pPr>
            <w:r w:rsidRPr="00C72481">
              <w:rPr>
                <w:rFonts w:ascii="Arial" w:hAnsi="Arial" w:cs="Arial"/>
                <w:b/>
                <w:sz w:val="24"/>
                <w:szCs w:val="24"/>
              </w:rPr>
              <w:t>Tannia L. Montañez S.</w:t>
            </w:r>
          </w:p>
          <w:p w:rsidR="002206BC" w:rsidRDefault="002206BC" w:rsidP="001D5108">
            <w:pPr>
              <w:spacing w:after="0"/>
              <w:ind w:right="-400"/>
              <w:rPr>
                <w:rFonts w:ascii="Arial" w:hAnsi="Arial" w:cs="Arial"/>
                <w:sz w:val="24"/>
                <w:szCs w:val="24"/>
              </w:rPr>
            </w:pPr>
            <w:r>
              <w:rPr>
                <w:rFonts w:ascii="Arial" w:hAnsi="Arial" w:cs="Arial"/>
                <w:sz w:val="24"/>
                <w:szCs w:val="24"/>
              </w:rPr>
              <w:t xml:space="preserve">  Gest</w:t>
            </w:r>
            <w:r w:rsidRPr="00C72481">
              <w:rPr>
                <w:rFonts w:ascii="Arial" w:hAnsi="Arial" w:cs="Arial"/>
                <w:sz w:val="24"/>
                <w:szCs w:val="24"/>
              </w:rPr>
              <w:t>ora de Calidad</w:t>
            </w:r>
          </w:p>
          <w:p w:rsidR="002206BC" w:rsidRPr="00C72481" w:rsidRDefault="002206BC" w:rsidP="001D5108">
            <w:pPr>
              <w:spacing w:after="0"/>
              <w:ind w:right="-400"/>
              <w:rPr>
                <w:rFonts w:ascii="Arial" w:hAnsi="Arial" w:cs="Arial"/>
                <w:sz w:val="24"/>
                <w:szCs w:val="24"/>
              </w:rPr>
            </w:pPr>
          </w:p>
        </w:tc>
        <w:tc>
          <w:tcPr>
            <w:tcW w:w="3260" w:type="dxa"/>
            <w:vAlign w:val="bottom"/>
          </w:tcPr>
          <w:p w:rsidR="002206BC" w:rsidRPr="00C72481" w:rsidRDefault="002206BC" w:rsidP="001D5108">
            <w:pPr>
              <w:spacing w:after="0"/>
              <w:ind w:right="-400"/>
              <w:jc w:val="center"/>
              <w:rPr>
                <w:rFonts w:ascii="Arial" w:hAnsi="Arial" w:cs="Arial"/>
                <w:b/>
                <w:sz w:val="24"/>
                <w:szCs w:val="24"/>
              </w:rPr>
            </w:pPr>
          </w:p>
          <w:p w:rsidR="002206BC" w:rsidRPr="00C72481"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Default="002206BC" w:rsidP="001D5108">
            <w:pPr>
              <w:spacing w:after="0"/>
              <w:ind w:right="-400"/>
              <w:rPr>
                <w:rFonts w:ascii="Arial" w:hAnsi="Arial" w:cs="Arial"/>
                <w:b/>
                <w:sz w:val="24"/>
                <w:szCs w:val="24"/>
              </w:rPr>
            </w:pPr>
            <w:r>
              <w:rPr>
                <w:rFonts w:ascii="Arial" w:hAnsi="Arial" w:cs="Arial"/>
                <w:b/>
                <w:sz w:val="24"/>
                <w:szCs w:val="24"/>
              </w:rPr>
              <w:t xml:space="preserve">        Claudia Vanegas</w:t>
            </w:r>
          </w:p>
          <w:p w:rsidR="002206BC" w:rsidRPr="00487921" w:rsidRDefault="002206BC" w:rsidP="001D5108">
            <w:pPr>
              <w:spacing w:after="0"/>
              <w:ind w:right="-400"/>
              <w:rPr>
                <w:rFonts w:ascii="Arial" w:hAnsi="Arial" w:cs="Arial"/>
                <w:b/>
                <w:color w:val="000000" w:themeColor="text1"/>
                <w:sz w:val="24"/>
                <w:szCs w:val="24"/>
              </w:rPr>
            </w:pPr>
            <w:r>
              <w:rPr>
                <w:rFonts w:ascii="Arial" w:hAnsi="Arial" w:cs="Arial"/>
                <w:sz w:val="24"/>
                <w:szCs w:val="24"/>
              </w:rPr>
              <w:t xml:space="preserve">      Asesora de Gerencia</w:t>
            </w:r>
          </w:p>
          <w:p w:rsidR="002206BC" w:rsidRDefault="002206BC" w:rsidP="001D5108">
            <w:pPr>
              <w:spacing w:after="0"/>
              <w:ind w:right="-400"/>
              <w:jc w:val="center"/>
              <w:rPr>
                <w:rFonts w:ascii="Arial" w:hAnsi="Arial" w:cs="Arial"/>
                <w:b/>
                <w:color w:val="000000" w:themeColor="text1"/>
                <w:sz w:val="24"/>
                <w:szCs w:val="24"/>
              </w:rPr>
            </w:pPr>
          </w:p>
          <w:p w:rsidR="002206BC" w:rsidRDefault="002206BC" w:rsidP="001D5108">
            <w:pPr>
              <w:spacing w:after="0"/>
              <w:ind w:right="-400"/>
              <w:jc w:val="center"/>
              <w:rPr>
                <w:rFonts w:ascii="Arial" w:hAnsi="Arial" w:cs="Arial"/>
                <w:b/>
                <w:color w:val="000000" w:themeColor="text1"/>
                <w:sz w:val="24"/>
                <w:szCs w:val="24"/>
              </w:rPr>
            </w:pPr>
          </w:p>
          <w:p w:rsidR="002206BC" w:rsidRDefault="002206BC" w:rsidP="001D5108">
            <w:pPr>
              <w:spacing w:after="0"/>
              <w:ind w:right="-400"/>
              <w:jc w:val="center"/>
              <w:rPr>
                <w:rFonts w:ascii="Arial" w:hAnsi="Arial" w:cs="Arial"/>
                <w:b/>
                <w:color w:val="000000" w:themeColor="text1"/>
                <w:sz w:val="24"/>
                <w:szCs w:val="24"/>
              </w:rPr>
            </w:pPr>
          </w:p>
          <w:p w:rsidR="002206BC" w:rsidRPr="00487921" w:rsidRDefault="002206BC" w:rsidP="001D5108">
            <w:pPr>
              <w:spacing w:after="0"/>
              <w:ind w:right="-400"/>
              <w:jc w:val="center"/>
              <w:rPr>
                <w:rFonts w:ascii="Arial" w:hAnsi="Arial" w:cs="Arial"/>
                <w:color w:val="000000" w:themeColor="text1"/>
                <w:sz w:val="24"/>
                <w:szCs w:val="24"/>
              </w:rPr>
            </w:pPr>
          </w:p>
          <w:p w:rsidR="002206BC" w:rsidRDefault="002206BC" w:rsidP="001D5108">
            <w:pPr>
              <w:jc w:val="center"/>
              <w:rPr>
                <w:rFonts w:ascii="Arial" w:hAnsi="Arial" w:cs="Arial"/>
                <w:color w:val="000000" w:themeColor="text1"/>
                <w:sz w:val="24"/>
                <w:szCs w:val="24"/>
              </w:rPr>
            </w:pPr>
          </w:p>
          <w:p w:rsidR="002206BC" w:rsidRDefault="002206BC" w:rsidP="001D5108">
            <w:pPr>
              <w:spacing w:after="0"/>
              <w:ind w:right="-400"/>
              <w:rPr>
                <w:rFonts w:ascii="Arial" w:hAnsi="Arial" w:cs="Arial"/>
                <w:b/>
                <w:sz w:val="24"/>
                <w:szCs w:val="24"/>
              </w:rPr>
            </w:pPr>
            <w:r>
              <w:rPr>
                <w:rFonts w:ascii="Arial" w:hAnsi="Arial" w:cs="Arial"/>
                <w:b/>
                <w:sz w:val="24"/>
                <w:szCs w:val="24"/>
              </w:rPr>
              <w:t xml:space="preserve">Rubén D. Mesa </w:t>
            </w:r>
            <w:proofErr w:type="spellStart"/>
            <w:r>
              <w:rPr>
                <w:rFonts w:ascii="Arial" w:hAnsi="Arial" w:cs="Arial"/>
                <w:b/>
                <w:sz w:val="24"/>
                <w:szCs w:val="24"/>
              </w:rPr>
              <w:t>Carvajalino</w:t>
            </w:r>
            <w:proofErr w:type="spellEnd"/>
          </w:p>
          <w:p w:rsidR="002206BC" w:rsidRPr="00F92946" w:rsidRDefault="002206BC" w:rsidP="001D5108">
            <w:pPr>
              <w:spacing w:after="0"/>
              <w:ind w:right="-400"/>
              <w:rPr>
                <w:rFonts w:ascii="Arial" w:hAnsi="Arial" w:cs="Arial"/>
                <w:b/>
                <w:sz w:val="24"/>
                <w:szCs w:val="24"/>
              </w:rPr>
            </w:pPr>
            <w:r>
              <w:rPr>
                <w:rFonts w:ascii="Arial" w:hAnsi="Arial" w:cs="Arial"/>
                <w:sz w:val="24"/>
                <w:szCs w:val="24"/>
              </w:rPr>
              <w:t xml:space="preserve"> Subgerente de Servicios de</w:t>
            </w:r>
          </w:p>
          <w:p w:rsidR="002206BC" w:rsidRPr="00F92946" w:rsidRDefault="002206BC" w:rsidP="001D5108">
            <w:pPr>
              <w:spacing w:after="0"/>
              <w:ind w:right="-400"/>
              <w:rPr>
                <w:rFonts w:ascii="Arial" w:hAnsi="Arial" w:cs="Arial"/>
                <w:sz w:val="24"/>
                <w:szCs w:val="24"/>
              </w:rPr>
            </w:pPr>
            <w:r>
              <w:rPr>
                <w:rFonts w:ascii="Arial" w:hAnsi="Arial" w:cs="Arial"/>
                <w:sz w:val="24"/>
                <w:szCs w:val="24"/>
              </w:rPr>
              <w:t xml:space="preserve">                 Salud</w:t>
            </w:r>
          </w:p>
        </w:tc>
        <w:tc>
          <w:tcPr>
            <w:tcW w:w="3117" w:type="dxa"/>
            <w:vAlign w:val="bottom"/>
          </w:tcPr>
          <w:p w:rsidR="002206BC" w:rsidRPr="00C72481"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Default="002206BC" w:rsidP="001D5108">
            <w:pPr>
              <w:spacing w:after="0"/>
              <w:ind w:right="-400"/>
              <w:jc w:val="center"/>
              <w:rPr>
                <w:rFonts w:ascii="Arial" w:hAnsi="Arial" w:cs="Arial"/>
                <w:b/>
                <w:sz w:val="24"/>
                <w:szCs w:val="24"/>
              </w:rPr>
            </w:pPr>
          </w:p>
          <w:p w:rsidR="002206BC" w:rsidRPr="00C72481" w:rsidRDefault="002206BC" w:rsidP="001D5108">
            <w:pPr>
              <w:spacing w:after="0"/>
              <w:ind w:right="-400"/>
              <w:jc w:val="center"/>
              <w:rPr>
                <w:rFonts w:ascii="Arial" w:hAnsi="Arial" w:cs="Arial"/>
                <w:b/>
                <w:sz w:val="24"/>
                <w:szCs w:val="24"/>
              </w:rPr>
            </w:pPr>
          </w:p>
          <w:p w:rsidR="002206BC" w:rsidRDefault="002206BC" w:rsidP="001D5108">
            <w:pPr>
              <w:spacing w:after="0"/>
              <w:ind w:right="-400"/>
              <w:rPr>
                <w:rFonts w:ascii="Arial" w:hAnsi="Arial" w:cs="Arial"/>
                <w:b/>
                <w:sz w:val="24"/>
                <w:szCs w:val="24"/>
              </w:rPr>
            </w:pPr>
            <w:r>
              <w:rPr>
                <w:rFonts w:ascii="Arial" w:hAnsi="Arial" w:cs="Arial"/>
                <w:b/>
                <w:sz w:val="24"/>
                <w:szCs w:val="24"/>
              </w:rPr>
              <w:t xml:space="preserve">   Cesar. A. Jaramillo M.</w:t>
            </w:r>
          </w:p>
          <w:p w:rsidR="002206BC" w:rsidRDefault="002206BC" w:rsidP="001D5108">
            <w:pPr>
              <w:spacing w:after="0"/>
              <w:ind w:right="-400"/>
              <w:rPr>
                <w:rFonts w:ascii="Arial" w:hAnsi="Arial" w:cs="Arial"/>
                <w:sz w:val="24"/>
                <w:szCs w:val="24"/>
              </w:rPr>
            </w:pPr>
            <w:r>
              <w:rPr>
                <w:rFonts w:ascii="Arial" w:hAnsi="Arial" w:cs="Arial"/>
                <w:sz w:val="24"/>
                <w:szCs w:val="24"/>
              </w:rPr>
              <w:t xml:space="preserve">              </w:t>
            </w:r>
            <w:r w:rsidRPr="00F92946">
              <w:rPr>
                <w:rFonts w:ascii="Arial" w:hAnsi="Arial" w:cs="Arial"/>
                <w:sz w:val="24"/>
                <w:szCs w:val="24"/>
              </w:rPr>
              <w:t>Gerente</w:t>
            </w:r>
          </w:p>
          <w:p w:rsidR="002206BC" w:rsidRDefault="002206BC" w:rsidP="001D5108">
            <w:pPr>
              <w:spacing w:after="0"/>
              <w:ind w:right="-400"/>
              <w:jc w:val="center"/>
              <w:rPr>
                <w:rFonts w:ascii="Arial" w:hAnsi="Arial" w:cs="Arial"/>
                <w:sz w:val="24"/>
                <w:szCs w:val="24"/>
              </w:rPr>
            </w:pPr>
          </w:p>
          <w:p w:rsidR="002206BC" w:rsidRDefault="002206BC" w:rsidP="001D5108">
            <w:pPr>
              <w:spacing w:after="0"/>
              <w:ind w:right="-400"/>
              <w:jc w:val="center"/>
              <w:rPr>
                <w:rFonts w:ascii="Arial" w:hAnsi="Arial" w:cs="Arial"/>
                <w:sz w:val="24"/>
                <w:szCs w:val="24"/>
              </w:rPr>
            </w:pPr>
          </w:p>
          <w:p w:rsidR="002206BC" w:rsidRDefault="002206BC" w:rsidP="001D5108">
            <w:pPr>
              <w:spacing w:after="0"/>
              <w:ind w:right="-400"/>
              <w:jc w:val="center"/>
              <w:rPr>
                <w:rFonts w:ascii="Arial" w:hAnsi="Arial" w:cs="Arial"/>
                <w:sz w:val="24"/>
                <w:szCs w:val="24"/>
              </w:rPr>
            </w:pPr>
          </w:p>
          <w:p w:rsidR="002206BC" w:rsidRDefault="002206BC" w:rsidP="001D5108">
            <w:pPr>
              <w:spacing w:after="0"/>
              <w:ind w:right="-400"/>
              <w:jc w:val="center"/>
              <w:rPr>
                <w:rFonts w:ascii="Arial" w:hAnsi="Arial" w:cs="Arial"/>
                <w:sz w:val="24"/>
                <w:szCs w:val="24"/>
              </w:rPr>
            </w:pPr>
          </w:p>
          <w:p w:rsidR="002206BC" w:rsidRDefault="002206BC" w:rsidP="001D5108">
            <w:pPr>
              <w:spacing w:after="0"/>
              <w:ind w:right="-400"/>
              <w:jc w:val="center"/>
              <w:rPr>
                <w:rFonts w:ascii="Arial" w:hAnsi="Arial" w:cs="Arial"/>
                <w:sz w:val="24"/>
                <w:szCs w:val="24"/>
              </w:rPr>
            </w:pPr>
          </w:p>
          <w:p w:rsidR="002206BC" w:rsidRDefault="002206BC" w:rsidP="001D5108">
            <w:pPr>
              <w:spacing w:after="0"/>
              <w:ind w:right="-400"/>
              <w:jc w:val="center"/>
              <w:rPr>
                <w:rFonts w:ascii="Arial" w:hAnsi="Arial" w:cs="Arial"/>
                <w:sz w:val="24"/>
                <w:szCs w:val="24"/>
              </w:rPr>
            </w:pPr>
          </w:p>
          <w:p w:rsidR="002206BC" w:rsidRDefault="002206BC" w:rsidP="001D5108">
            <w:pPr>
              <w:spacing w:after="0"/>
              <w:ind w:right="-400"/>
              <w:jc w:val="center"/>
              <w:rPr>
                <w:rFonts w:ascii="Arial" w:hAnsi="Arial" w:cs="Arial"/>
                <w:b/>
                <w:sz w:val="24"/>
                <w:szCs w:val="24"/>
              </w:rPr>
            </w:pPr>
            <w:r>
              <w:rPr>
                <w:rFonts w:ascii="Arial" w:hAnsi="Arial" w:cs="Arial"/>
                <w:b/>
                <w:sz w:val="24"/>
                <w:szCs w:val="24"/>
              </w:rPr>
              <w:t>Sergio A. Gil Celis</w:t>
            </w:r>
          </w:p>
          <w:p w:rsidR="002206BC" w:rsidRPr="001C208E" w:rsidRDefault="002206BC" w:rsidP="001D5108">
            <w:pPr>
              <w:spacing w:after="0"/>
              <w:ind w:right="-400"/>
              <w:rPr>
                <w:rFonts w:ascii="Arial" w:hAnsi="Arial" w:cs="Arial"/>
                <w:b/>
                <w:sz w:val="24"/>
                <w:szCs w:val="24"/>
              </w:rPr>
            </w:pPr>
            <w:r>
              <w:rPr>
                <w:rFonts w:ascii="Arial" w:hAnsi="Arial" w:cs="Arial"/>
                <w:b/>
                <w:sz w:val="24"/>
                <w:szCs w:val="24"/>
              </w:rPr>
              <w:t xml:space="preserve"> </w:t>
            </w:r>
            <w:r>
              <w:rPr>
                <w:rFonts w:ascii="Arial" w:hAnsi="Arial" w:cs="Arial"/>
                <w:sz w:val="24"/>
                <w:szCs w:val="24"/>
              </w:rPr>
              <w:t>Subgerente Administrativo</w:t>
            </w:r>
          </w:p>
          <w:p w:rsidR="002206BC" w:rsidRPr="00F92946" w:rsidRDefault="002206BC" w:rsidP="001D5108">
            <w:pPr>
              <w:spacing w:after="0"/>
              <w:ind w:right="-400"/>
              <w:rPr>
                <w:rFonts w:ascii="Arial" w:hAnsi="Arial" w:cs="Arial"/>
                <w:b/>
                <w:sz w:val="24"/>
                <w:szCs w:val="24"/>
              </w:rPr>
            </w:pPr>
            <w:r>
              <w:rPr>
                <w:rFonts w:ascii="Arial" w:hAnsi="Arial" w:cs="Arial"/>
                <w:sz w:val="24"/>
                <w:szCs w:val="24"/>
              </w:rPr>
              <w:t xml:space="preserve">            y Financiero</w:t>
            </w:r>
          </w:p>
        </w:tc>
      </w:tr>
    </w:tbl>
    <w:p w:rsidR="002206BC" w:rsidRPr="00C72481" w:rsidRDefault="002206BC" w:rsidP="002206BC">
      <w:pPr>
        <w:spacing w:after="0"/>
        <w:ind w:right="-400"/>
        <w:jc w:val="both"/>
        <w:rPr>
          <w:rFonts w:ascii="Arial" w:hAnsi="Arial" w:cs="Arial"/>
          <w:sz w:val="24"/>
          <w:szCs w:val="24"/>
        </w:rPr>
      </w:pPr>
    </w:p>
    <w:p w:rsidR="002206BC" w:rsidRPr="00C342C1" w:rsidRDefault="002206BC" w:rsidP="002206BC">
      <w:pPr>
        <w:rPr>
          <w:rFonts w:ascii="Arial" w:hAnsi="Arial" w:cs="Arial"/>
        </w:rPr>
      </w:pPr>
    </w:p>
    <w:p w:rsidR="002206BC" w:rsidRPr="002206BC" w:rsidRDefault="002206BC" w:rsidP="002206BC">
      <w:pPr>
        <w:rPr>
          <w:lang w:eastAsia="es-ES"/>
        </w:rPr>
      </w:pPr>
    </w:p>
    <w:p w:rsidR="00A24596" w:rsidRDefault="00A24596" w:rsidP="00A24596">
      <w:pPr>
        <w:rPr>
          <w:lang w:val="es-ES" w:eastAsia="es-ES"/>
        </w:rPr>
      </w:pPr>
    </w:p>
    <w:p w:rsidR="00A24596" w:rsidRPr="00C72481" w:rsidRDefault="00A24596" w:rsidP="00A24596">
      <w:pPr>
        <w:spacing w:after="0"/>
        <w:ind w:right="-400"/>
        <w:jc w:val="both"/>
        <w:rPr>
          <w:rFonts w:ascii="Arial" w:hAnsi="Arial" w:cs="Arial"/>
          <w:sz w:val="24"/>
          <w:szCs w:val="24"/>
        </w:rPr>
      </w:pPr>
    </w:p>
    <w:p w:rsidR="00A24596" w:rsidRPr="00C342C1" w:rsidRDefault="00A24596" w:rsidP="00A24596">
      <w:pPr>
        <w:spacing w:after="0" w:line="240" w:lineRule="auto"/>
        <w:ind w:right="-400"/>
        <w:jc w:val="both"/>
        <w:rPr>
          <w:rFonts w:ascii="Arial" w:eastAsia="Times New Roman" w:hAnsi="Arial" w:cs="Arial"/>
          <w:sz w:val="24"/>
          <w:szCs w:val="24"/>
          <w:lang w:eastAsia="es-ES"/>
        </w:rPr>
      </w:pPr>
    </w:p>
    <w:p w:rsidR="00A24596" w:rsidRPr="00C342C1" w:rsidRDefault="00A24596" w:rsidP="00A24596">
      <w:pPr>
        <w:spacing w:after="0" w:line="240" w:lineRule="auto"/>
        <w:ind w:right="-400"/>
        <w:jc w:val="both"/>
        <w:rPr>
          <w:rFonts w:ascii="Arial" w:eastAsia="Times New Roman" w:hAnsi="Arial" w:cs="Arial"/>
          <w:sz w:val="24"/>
          <w:szCs w:val="24"/>
          <w:lang w:val="es-ES" w:eastAsia="es-ES"/>
        </w:rPr>
      </w:pPr>
    </w:p>
    <w:p w:rsidR="00A24596" w:rsidRPr="00487921" w:rsidRDefault="00A24596" w:rsidP="00A24596">
      <w:pPr>
        <w:jc w:val="both"/>
        <w:rPr>
          <w:rFonts w:ascii="Arial" w:hAnsi="Arial" w:cs="Arial"/>
          <w:b/>
          <w:sz w:val="24"/>
          <w:szCs w:val="24"/>
        </w:rPr>
      </w:pPr>
    </w:p>
    <w:sectPr w:rsidR="00A24596" w:rsidRPr="00487921" w:rsidSect="004F5434">
      <w:headerReference w:type="default" r:id="rId12"/>
      <w:footerReference w:type="default" r:id="rId13"/>
      <w:pgSz w:w="12240" w:h="15840"/>
      <w:pgMar w:top="1417" w:right="1701" w:bottom="1417"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C1F" w:rsidRDefault="00645C1F" w:rsidP="003B76FA">
      <w:pPr>
        <w:spacing w:after="0" w:line="240" w:lineRule="auto"/>
      </w:pPr>
      <w:r>
        <w:separator/>
      </w:r>
    </w:p>
  </w:endnote>
  <w:endnote w:type="continuationSeparator" w:id="0">
    <w:p w:rsidR="00645C1F" w:rsidRDefault="00645C1F"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776" w:rsidRPr="002206BC" w:rsidRDefault="00585776" w:rsidP="00E25B8B">
    <w:pPr>
      <w:pStyle w:val="Piedepgina"/>
      <w:jc w:val="center"/>
      <w:rPr>
        <w:rFonts w:ascii="Arial" w:hAnsi="Arial" w:cs="Arial"/>
        <w:sz w:val="18"/>
      </w:rPr>
    </w:pPr>
    <w:r w:rsidRPr="002206BC">
      <w:rPr>
        <w:rFonts w:ascii="Arial" w:hAnsi="Arial" w:cs="Arial"/>
        <w:sz w:val="18"/>
      </w:rPr>
      <w:t>__</w:t>
    </w:r>
    <w:r w:rsidR="002206BC">
      <w:rPr>
        <w:rFonts w:ascii="Arial" w:hAnsi="Arial" w:cs="Arial"/>
        <w:sz w:val="18"/>
      </w:rPr>
      <w:t>______________________________</w:t>
    </w:r>
    <w:r w:rsidRPr="002206BC">
      <w:rPr>
        <w:rFonts w:ascii="Arial" w:hAnsi="Arial" w:cs="Arial"/>
        <w:sz w:val="18"/>
      </w:rPr>
      <w:t>_____________________________________________________</w:t>
    </w:r>
  </w:p>
  <w:p w:rsidR="00585776" w:rsidRPr="002206BC" w:rsidRDefault="00585776" w:rsidP="00E25B8B">
    <w:pPr>
      <w:pStyle w:val="Piedepgina"/>
      <w:jc w:val="center"/>
      <w:rPr>
        <w:rFonts w:ascii="Arial" w:hAnsi="Arial" w:cs="Arial"/>
        <w:i/>
        <w:iCs/>
        <w:sz w:val="18"/>
      </w:rPr>
    </w:pPr>
    <w:r w:rsidRPr="002206BC">
      <w:rPr>
        <w:rFonts w:ascii="Arial" w:hAnsi="Arial" w:cs="Arial"/>
        <w:i/>
        <w:iCs/>
        <w:sz w:val="18"/>
      </w:rPr>
      <w:t>ESTE DOCUMENTO ES PROPIEDAD DE LA E.S.E. HOSPITAL SAN JOSÉ DEL GUAVIARE PROHIBIDA SU</w:t>
    </w:r>
  </w:p>
  <w:p w:rsidR="00585776" w:rsidRPr="002206BC" w:rsidRDefault="00585776" w:rsidP="00E25B8B">
    <w:pPr>
      <w:pStyle w:val="Piedepgina"/>
      <w:jc w:val="center"/>
      <w:rPr>
        <w:rFonts w:ascii="Arial" w:hAnsi="Arial" w:cs="Arial"/>
        <w:i/>
        <w:iCs/>
        <w:sz w:val="18"/>
      </w:rPr>
    </w:pPr>
    <w:r w:rsidRPr="002206BC">
      <w:rPr>
        <w:rFonts w:ascii="Arial" w:hAnsi="Arial" w:cs="Arial"/>
        <w:i/>
        <w:iCs/>
        <w:sz w:val="18"/>
      </w:rPr>
      <w:t>REPRODUCCION POR CUALQUIER MEDIO, SIN AUTORIZACION ESCRITA DEL GERENTE</w:t>
    </w:r>
  </w:p>
  <w:p w:rsidR="00585776" w:rsidRPr="002206BC" w:rsidRDefault="00585776" w:rsidP="00E25B8B">
    <w:pPr>
      <w:pStyle w:val="Piedepgina"/>
      <w:jc w:val="center"/>
      <w:rPr>
        <w:rFonts w:ascii="Arial" w:hAnsi="Arial" w:cs="Arial"/>
        <w:sz w:val="18"/>
      </w:rPr>
    </w:pPr>
    <w:r w:rsidRPr="002206BC">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C1F" w:rsidRDefault="00645C1F" w:rsidP="003B76FA">
      <w:pPr>
        <w:spacing w:after="0" w:line="240" w:lineRule="auto"/>
      </w:pPr>
      <w:r>
        <w:separator/>
      </w:r>
    </w:p>
  </w:footnote>
  <w:footnote w:type="continuationSeparator" w:id="0">
    <w:p w:rsidR="00645C1F" w:rsidRDefault="00645C1F"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9C0478" w:rsidRPr="004C6CE7" w:rsidTr="002C3225">
      <w:trPr>
        <w:trHeight w:val="315"/>
      </w:trPr>
      <w:tc>
        <w:tcPr>
          <w:tcW w:w="2093" w:type="dxa"/>
          <w:vMerge w:val="restart"/>
          <w:noWrap/>
          <w:hideMark/>
        </w:tcPr>
        <w:p w:rsidR="009C0478" w:rsidRPr="004C6CE7" w:rsidRDefault="009C0478" w:rsidP="002C3225">
          <w:pPr>
            <w:pStyle w:val="Encabezado"/>
          </w:pPr>
          <w:r w:rsidRPr="004C6CE7">
            <w:rPr>
              <w:noProof/>
              <w:lang w:eastAsia="es-CO"/>
            </w:rPr>
            <w:drawing>
              <wp:anchor distT="0" distB="0" distL="114300" distR="114300" simplePos="0" relativeHeight="251659264" behindDoc="0" locked="0" layoutInCell="1" allowOverlap="1" wp14:anchorId="2A6DD82A" wp14:editId="530A8D23">
                <wp:simplePos x="0" y="0"/>
                <wp:positionH relativeFrom="column">
                  <wp:posOffset>95250</wp:posOffset>
                </wp:positionH>
                <wp:positionV relativeFrom="paragraph">
                  <wp:posOffset>38100</wp:posOffset>
                </wp:positionV>
                <wp:extent cx="1047750" cy="923925"/>
                <wp:effectExtent l="0" t="0" r="0" b="9525"/>
                <wp:wrapNone/>
                <wp:docPr id="18" name="Imagen 18"/>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rsidR="009C0478" w:rsidRPr="004C6CE7" w:rsidRDefault="009C0478" w:rsidP="002C3225">
          <w:pPr>
            <w:pStyle w:val="Encabezado"/>
          </w:pPr>
        </w:p>
      </w:tc>
      <w:tc>
        <w:tcPr>
          <w:tcW w:w="4394" w:type="dxa"/>
          <w:vMerge w:val="restart"/>
          <w:hideMark/>
        </w:tcPr>
        <w:p w:rsidR="009C0478" w:rsidRPr="004C6CE7" w:rsidRDefault="009C0478" w:rsidP="002C3225">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9C0478" w:rsidRPr="004C6CE7" w:rsidRDefault="009C0478" w:rsidP="002206BC">
          <w:pPr>
            <w:pStyle w:val="Encabezado"/>
            <w:rPr>
              <w:rFonts w:ascii="Arial" w:hAnsi="Arial" w:cs="Arial"/>
              <w:b/>
              <w:bCs/>
            </w:rPr>
          </w:pPr>
          <w:r w:rsidRPr="004C6CE7">
            <w:rPr>
              <w:rFonts w:ascii="Arial" w:hAnsi="Arial" w:cs="Arial"/>
              <w:b/>
              <w:bCs/>
            </w:rPr>
            <w:t>Código:</w:t>
          </w:r>
          <w:r w:rsidR="002206BC">
            <w:rPr>
              <w:rFonts w:ascii="Arial" w:hAnsi="Arial" w:cs="Arial"/>
              <w:b/>
              <w:bCs/>
            </w:rPr>
            <w:t xml:space="preserve"> M-TF-PT-11</w:t>
          </w:r>
        </w:p>
      </w:tc>
    </w:tr>
    <w:tr w:rsidR="009C0478" w:rsidRPr="004C6CE7" w:rsidTr="00744DEB">
      <w:trPr>
        <w:trHeight w:val="372"/>
      </w:trPr>
      <w:tc>
        <w:tcPr>
          <w:tcW w:w="2093" w:type="dxa"/>
          <w:vMerge/>
          <w:hideMark/>
        </w:tcPr>
        <w:p w:rsidR="009C0478" w:rsidRPr="004C6CE7" w:rsidRDefault="009C0478" w:rsidP="002C3225">
          <w:pPr>
            <w:pStyle w:val="Encabezado"/>
          </w:pPr>
        </w:p>
      </w:tc>
      <w:tc>
        <w:tcPr>
          <w:tcW w:w="4394" w:type="dxa"/>
          <w:vMerge/>
          <w:hideMark/>
        </w:tcPr>
        <w:p w:rsidR="009C0478" w:rsidRPr="004C6CE7" w:rsidRDefault="009C0478" w:rsidP="002C3225">
          <w:pPr>
            <w:pStyle w:val="Encabezado"/>
            <w:jc w:val="center"/>
            <w:rPr>
              <w:rFonts w:ascii="Arial" w:hAnsi="Arial" w:cs="Arial"/>
              <w:b/>
              <w:bCs/>
            </w:rPr>
          </w:pPr>
        </w:p>
      </w:tc>
      <w:tc>
        <w:tcPr>
          <w:tcW w:w="2567" w:type="dxa"/>
          <w:noWrap/>
          <w:hideMark/>
        </w:tcPr>
        <w:p w:rsidR="009C0478" w:rsidRPr="004C6CE7" w:rsidRDefault="00744DEB" w:rsidP="002206BC">
          <w:pPr>
            <w:pStyle w:val="Encabezado"/>
            <w:rPr>
              <w:rFonts w:ascii="Arial" w:hAnsi="Arial" w:cs="Arial"/>
              <w:b/>
              <w:bCs/>
            </w:rPr>
          </w:pPr>
          <w:r w:rsidRPr="004C6CE7">
            <w:rPr>
              <w:rFonts w:ascii="Arial" w:hAnsi="Arial" w:cs="Arial"/>
              <w:b/>
              <w:bCs/>
            </w:rPr>
            <w:t xml:space="preserve">Versión: </w:t>
          </w:r>
          <w:r w:rsidR="002206BC">
            <w:rPr>
              <w:rFonts w:ascii="Arial" w:hAnsi="Arial" w:cs="Arial"/>
              <w:b/>
              <w:bCs/>
            </w:rPr>
            <w:t>3</w:t>
          </w:r>
          <w:r w:rsidRPr="004C6CE7">
            <w:rPr>
              <w:rFonts w:ascii="Arial" w:hAnsi="Arial" w:cs="Arial"/>
              <w:b/>
              <w:bCs/>
            </w:rPr>
            <w:t>.0</w:t>
          </w:r>
        </w:p>
      </w:tc>
    </w:tr>
    <w:tr w:rsidR="009C0478" w:rsidRPr="004C6CE7" w:rsidTr="00744DEB">
      <w:trPr>
        <w:trHeight w:val="519"/>
      </w:trPr>
      <w:tc>
        <w:tcPr>
          <w:tcW w:w="2093" w:type="dxa"/>
          <w:vMerge/>
          <w:hideMark/>
        </w:tcPr>
        <w:p w:rsidR="009C0478" w:rsidRPr="004C6CE7" w:rsidRDefault="009C0478" w:rsidP="002C3225">
          <w:pPr>
            <w:pStyle w:val="Encabezado"/>
          </w:pPr>
        </w:p>
      </w:tc>
      <w:tc>
        <w:tcPr>
          <w:tcW w:w="4394" w:type="dxa"/>
          <w:vMerge w:val="restart"/>
          <w:hideMark/>
        </w:tcPr>
        <w:p w:rsidR="009C0478" w:rsidRPr="004C6CE7" w:rsidRDefault="002206BC" w:rsidP="002C3225">
          <w:pPr>
            <w:pStyle w:val="Encabezado"/>
            <w:jc w:val="center"/>
            <w:rPr>
              <w:rFonts w:ascii="Arial" w:hAnsi="Arial" w:cs="Arial"/>
              <w:b/>
              <w:bCs/>
            </w:rPr>
          </w:pPr>
          <w:r>
            <w:rPr>
              <w:rFonts w:ascii="Arial" w:hAnsi="Arial" w:cs="Arial"/>
              <w:b/>
              <w:bCs/>
              <w:sz w:val="24"/>
            </w:rPr>
            <w:t>PROTOCOLO</w:t>
          </w:r>
          <w:r w:rsidR="009C0478" w:rsidRPr="004C6CE7">
            <w:rPr>
              <w:rFonts w:ascii="Arial" w:hAnsi="Arial" w:cs="Arial"/>
              <w:b/>
              <w:bCs/>
              <w:sz w:val="24"/>
            </w:rPr>
            <w:t xml:space="preserve"> DE MANEJO </w:t>
          </w:r>
          <w:r w:rsidR="009C0478">
            <w:rPr>
              <w:rFonts w:ascii="Arial" w:hAnsi="Arial" w:cs="Arial"/>
              <w:b/>
              <w:bCs/>
              <w:sz w:val="24"/>
            </w:rPr>
            <w:t>D</w:t>
          </w:r>
          <w:r w:rsidR="009C0478" w:rsidRPr="004C6CE7">
            <w:rPr>
              <w:rFonts w:ascii="Arial" w:hAnsi="Arial" w:cs="Arial"/>
              <w:b/>
              <w:bCs/>
              <w:sz w:val="24"/>
            </w:rPr>
            <w:t>E</w:t>
          </w:r>
          <w:r w:rsidR="009C0478">
            <w:rPr>
              <w:rFonts w:ascii="Arial" w:hAnsi="Arial" w:cs="Arial"/>
              <w:b/>
              <w:bCs/>
              <w:sz w:val="24"/>
            </w:rPr>
            <w:t xml:space="preserve"> LUXACION DE HOMBRO</w:t>
          </w:r>
        </w:p>
      </w:tc>
      <w:tc>
        <w:tcPr>
          <w:tcW w:w="2567" w:type="dxa"/>
          <w:noWrap/>
          <w:hideMark/>
        </w:tcPr>
        <w:p w:rsidR="009C0478" w:rsidRDefault="00744DEB" w:rsidP="00744DEB">
          <w:pPr>
            <w:pStyle w:val="Encabezado"/>
            <w:rPr>
              <w:rFonts w:ascii="Arial" w:hAnsi="Arial" w:cs="Arial"/>
              <w:b/>
              <w:bCs/>
            </w:rPr>
          </w:pPr>
          <w:r w:rsidRPr="004C6CE7">
            <w:rPr>
              <w:rFonts w:ascii="Arial" w:hAnsi="Arial" w:cs="Arial"/>
              <w:b/>
              <w:bCs/>
            </w:rPr>
            <w:t>Fecha de Aprobación:</w:t>
          </w:r>
        </w:p>
        <w:p w:rsidR="00744DEB" w:rsidRPr="004C6CE7" w:rsidRDefault="00E86C3C" w:rsidP="002206BC">
          <w:pPr>
            <w:pStyle w:val="Encabezado"/>
            <w:rPr>
              <w:rFonts w:ascii="Arial" w:hAnsi="Arial" w:cs="Arial"/>
              <w:b/>
              <w:bCs/>
            </w:rPr>
          </w:pPr>
          <w:r>
            <w:rPr>
              <w:rFonts w:ascii="Arial" w:hAnsi="Arial" w:cs="Arial"/>
              <w:b/>
              <w:bCs/>
            </w:rPr>
            <w:t>1</w:t>
          </w:r>
          <w:r w:rsidR="002206BC">
            <w:rPr>
              <w:rFonts w:ascii="Arial" w:hAnsi="Arial" w:cs="Arial"/>
              <w:b/>
              <w:bCs/>
            </w:rPr>
            <w:t>6</w:t>
          </w:r>
          <w:r>
            <w:rPr>
              <w:rFonts w:ascii="Arial" w:hAnsi="Arial" w:cs="Arial"/>
              <w:b/>
              <w:bCs/>
            </w:rPr>
            <w:t>/0</w:t>
          </w:r>
          <w:r w:rsidR="002206BC">
            <w:rPr>
              <w:rFonts w:ascii="Arial" w:hAnsi="Arial" w:cs="Arial"/>
              <w:b/>
              <w:bCs/>
            </w:rPr>
            <w:t>2</w:t>
          </w:r>
          <w:r>
            <w:rPr>
              <w:rFonts w:ascii="Arial" w:hAnsi="Arial" w:cs="Arial"/>
              <w:b/>
              <w:bCs/>
            </w:rPr>
            <w:t>/201</w:t>
          </w:r>
          <w:r w:rsidR="002206BC">
            <w:rPr>
              <w:rFonts w:ascii="Arial" w:hAnsi="Arial" w:cs="Arial"/>
              <w:b/>
              <w:bCs/>
            </w:rPr>
            <w:t>8</w:t>
          </w:r>
        </w:p>
      </w:tc>
    </w:tr>
    <w:tr w:rsidR="009C0478" w:rsidRPr="004C6CE7" w:rsidTr="002C3225">
      <w:trPr>
        <w:trHeight w:val="315"/>
      </w:trPr>
      <w:tc>
        <w:tcPr>
          <w:tcW w:w="2093" w:type="dxa"/>
          <w:vMerge/>
          <w:hideMark/>
        </w:tcPr>
        <w:p w:rsidR="009C0478" w:rsidRPr="004C6CE7" w:rsidRDefault="009C0478" w:rsidP="002C3225">
          <w:pPr>
            <w:pStyle w:val="Encabezado"/>
          </w:pPr>
        </w:p>
      </w:tc>
      <w:tc>
        <w:tcPr>
          <w:tcW w:w="4394" w:type="dxa"/>
          <w:vMerge/>
          <w:hideMark/>
        </w:tcPr>
        <w:p w:rsidR="009C0478" w:rsidRPr="004C6CE7" w:rsidRDefault="009C0478" w:rsidP="002C3225">
          <w:pPr>
            <w:pStyle w:val="Encabezado"/>
            <w:rPr>
              <w:b/>
              <w:bCs/>
            </w:rPr>
          </w:pPr>
        </w:p>
      </w:tc>
      <w:tc>
        <w:tcPr>
          <w:tcW w:w="2567" w:type="dxa"/>
          <w:noWrap/>
          <w:hideMark/>
        </w:tcPr>
        <w:p w:rsidR="009C0478" w:rsidRPr="00144377" w:rsidRDefault="004F5434" w:rsidP="002C3225">
          <w:pPr>
            <w:pStyle w:val="Encabezado"/>
            <w:rPr>
              <w:rFonts w:ascii="Arial" w:hAnsi="Arial" w:cs="Arial"/>
              <w:b/>
              <w:lang w:val="es-ES"/>
            </w:rPr>
          </w:pPr>
          <w:r w:rsidRPr="004F5434">
            <w:rPr>
              <w:rFonts w:ascii="Arial" w:hAnsi="Arial" w:cs="Arial"/>
              <w:b/>
              <w:lang w:val="es-ES"/>
            </w:rPr>
            <w:t xml:space="preserve">Página </w:t>
          </w:r>
          <w:r w:rsidRPr="004F5434">
            <w:rPr>
              <w:rFonts w:ascii="Arial" w:hAnsi="Arial" w:cs="Arial"/>
              <w:b/>
              <w:lang w:val="es-ES"/>
            </w:rPr>
            <w:fldChar w:fldCharType="begin"/>
          </w:r>
          <w:r w:rsidRPr="004F5434">
            <w:rPr>
              <w:rFonts w:ascii="Arial" w:hAnsi="Arial" w:cs="Arial"/>
              <w:b/>
              <w:lang w:val="es-ES"/>
            </w:rPr>
            <w:instrText>PAGE  \* Arabic  \* MERGEFORMAT</w:instrText>
          </w:r>
          <w:r w:rsidRPr="004F5434">
            <w:rPr>
              <w:rFonts w:ascii="Arial" w:hAnsi="Arial" w:cs="Arial"/>
              <w:b/>
              <w:lang w:val="es-ES"/>
            </w:rPr>
            <w:fldChar w:fldCharType="separate"/>
          </w:r>
          <w:r w:rsidR="009D0AEC">
            <w:rPr>
              <w:rFonts w:ascii="Arial" w:hAnsi="Arial" w:cs="Arial"/>
              <w:b/>
              <w:noProof/>
              <w:lang w:val="es-ES"/>
            </w:rPr>
            <w:t>2</w:t>
          </w:r>
          <w:r w:rsidRPr="004F5434">
            <w:rPr>
              <w:rFonts w:ascii="Arial" w:hAnsi="Arial" w:cs="Arial"/>
              <w:b/>
              <w:lang w:val="es-ES"/>
            </w:rPr>
            <w:fldChar w:fldCharType="end"/>
          </w:r>
          <w:r w:rsidRPr="004F5434">
            <w:rPr>
              <w:rFonts w:ascii="Arial" w:hAnsi="Arial" w:cs="Arial"/>
              <w:b/>
              <w:lang w:val="es-ES"/>
            </w:rPr>
            <w:t xml:space="preserve"> de </w:t>
          </w:r>
          <w:r w:rsidRPr="004F5434">
            <w:rPr>
              <w:rFonts w:ascii="Arial" w:hAnsi="Arial" w:cs="Arial"/>
              <w:b/>
              <w:lang w:val="es-ES"/>
            </w:rPr>
            <w:fldChar w:fldCharType="begin"/>
          </w:r>
          <w:r w:rsidRPr="004F5434">
            <w:rPr>
              <w:rFonts w:ascii="Arial" w:hAnsi="Arial" w:cs="Arial"/>
              <w:b/>
              <w:lang w:val="es-ES"/>
            </w:rPr>
            <w:instrText>NUMPAGES  \* Arabic  \* MERGEFORMAT</w:instrText>
          </w:r>
          <w:r w:rsidRPr="004F5434">
            <w:rPr>
              <w:rFonts w:ascii="Arial" w:hAnsi="Arial" w:cs="Arial"/>
              <w:b/>
              <w:lang w:val="es-ES"/>
            </w:rPr>
            <w:fldChar w:fldCharType="separate"/>
          </w:r>
          <w:r w:rsidR="009D0AEC">
            <w:rPr>
              <w:rFonts w:ascii="Arial" w:hAnsi="Arial" w:cs="Arial"/>
              <w:b/>
              <w:noProof/>
              <w:lang w:val="es-ES"/>
            </w:rPr>
            <w:t>8</w:t>
          </w:r>
          <w:r w:rsidRPr="004F5434">
            <w:rPr>
              <w:rFonts w:ascii="Arial" w:hAnsi="Arial" w:cs="Arial"/>
              <w:b/>
              <w:lang w:val="es-ES"/>
            </w:rPr>
            <w:fldChar w:fldCharType="end"/>
          </w:r>
        </w:p>
      </w:tc>
    </w:tr>
  </w:tbl>
  <w:p w:rsidR="00585776" w:rsidRDefault="0058577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53" type="#_x0000_t75" style="width:11.25pt;height:11.25pt" o:bullet="t">
        <v:imagedata r:id="rId1" o:title="mso95B1"/>
      </v:shape>
    </w:pict>
  </w:numPicBullet>
  <w:numPicBullet w:numPicBulletId="1">
    <w:pict>
      <v:shape id="_x0000_i1454" type="#_x0000_t75" style="width:11.25pt;height:9.75pt" o:bullet="t">
        <v:imagedata r:id="rId2" o:title="BD21295_"/>
      </v:shape>
    </w:pict>
  </w:numPicBullet>
  <w:abstractNum w:abstractNumId="0">
    <w:nsid w:val="076266A8"/>
    <w:multiLevelType w:val="hybridMultilevel"/>
    <w:tmpl w:val="2564CA06"/>
    <w:lvl w:ilvl="0" w:tplc="4C68AA66">
      <w:start w:val="1"/>
      <w:numFmt w:val="bullet"/>
      <w:lvlText w:val=""/>
      <w:lvlPicBulletId w:val="1"/>
      <w:lvlJc w:val="left"/>
      <w:pPr>
        <w:ind w:left="2160" w:hanging="360"/>
      </w:pPr>
      <w:rPr>
        <w:rFonts w:ascii="Symbol" w:hAnsi="Symbol" w:hint="default"/>
        <w:color w:val="auto"/>
      </w:rPr>
    </w:lvl>
    <w:lvl w:ilvl="1" w:tplc="240A0003" w:tentative="1">
      <w:start w:val="1"/>
      <w:numFmt w:val="bullet"/>
      <w:lvlText w:val="o"/>
      <w:lvlJc w:val="left"/>
      <w:pPr>
        <w:ind w:left="2880" w:hanging="360"/>
      </w:pPr>
      <w:rPr>
        <w:rFonts w:ascii="Courier New" w:hAnsi="Courier New" w:cs="Courier New" w:hint="default"/>
      </w:rPr>
    </w:lvl>
    <w:lvl w:ilvl="2" w:tplc="240A0005" w:tentative="1">
      <w:start w:val="1"/>
      <w:numFmt w:val="bullet"/>
      <w:lvlText w:val=""/>
      <w:lvlJc w:val="left"/>
      <w:pPr>
        <w:ind w:left="3600" w:hanging="360"/>
      </w:pPr>
      <w:rPr>
        <w:rFonts w:ascii="Wingdings" w:hAnsi="Wingdings" w:hint="default"/>
      </w:rPr>
    </w:lvl>
    <w:lvl w:ilvl="3" w:tplc="240A0001" w:tentative="1">
      <w:start w:val="1"/>
      <w:numFmt w:val="bullet"/>
      <w:lvlText w:val=""/>
      <w:lvlJc w:val="left"/>
      <w:pPr>
        <w:ind w:left="4320" w:hanging="360"/>
      </w:pPr>
      <w:rPr>
        <w:rFonts w:ascii="Symbol" w:hAnsi="Symbol" w:hint="default"/>
      </w:rPr>
    </w:lvl>
    <w:lvl w:ilvl="4" w:tplc="240A0003" w:tentative="1">
      <w:start w:val="1"/>
      <w:numFmt w:val="bullet"/>
      <w:lvlText w:val="o"/>
      <w:lvlJc w:val="left"/>
      <w:pPr>
        <w:ind w:left="5040" w:hanging="360"/>
      </w:pPr>
      <w:rPr>
        <w:rFonts w:ascii="Courier New" w:hAnsi="Courier New" w:cs="Courier New" w:hint="default"/>
      </w:rPr>
    </w:lvl>
    <w:lvl w:ilvl="5" w:tplc="240A0005" w:tentative="1">
      <w:start w:val="1"/>
      <w:numFmt w:val="bullet"/>
      <w:lvlText w:val=""/>
      <w:lvlJc w:val="left"/>
      <w:pPr>
        <w:ind w:left="5760" w:hanging="360"/>
      </w:pPr>
      <w:rPr>
        <w:rFonts w:ascii="Wingdings" w:hAnsi="Wingdings" w:hint="default"/>
      </w:rPr>
    </w:lvl>
    <w:lvl w:ilvl="6" w:tplc="240A0001" w:tentative="1">
      <w:start w:val="1"/>
      <w:numFmt w:val="bullet"/>
      <w:lvlText w:val=""/>
      <w:lvlJc w:val="left"/>
      <w:pPr>
        <w:ind w:left="6480" w:hanging="360"/>
      </w:pPr>
      <w:rPr>
        <w:rFonts w:ascii="Symbol" w:hAnsi="Symbol" w:hint="default"/>
      </w:rPr>
    </w:lvl>
    <w:lvl w:ilvl="7" w:tplc="240A0003" w:tentative="1">
      <w:start w:val="1"/>
      <w:numFmt w:val="bullet"/>
      <w:lvlText w:val="o"/>
      <w:lvlJc w:val="left"/>
      <w:pPr>
        <w:ind w:left="7200" w:hanging="360"/>
      </w:pPr>
      <w:rPr>
        <w:rFonts w:ascii="Courier New" w:hAnsi="Courier New" w:cs="Courier New" w:hint="default"/>
      </w:rPr>
    </w:lvl>
    <w:lvl w:ilvl="8" w:tplc="240A0005" w:tentative="1">
      <w:start w:val="1"/>
      <w:numFmt w:val="bullet"/>
      <w:lvlText w:val=""/>
      <w:lvlJc w:val="left"/>
      <w:pPr>
        <w:ind w:left="7920" w:hanging="360"/>
      </w:pPr>
      <w:rPr>
        <w:rFonts w:ascii="Wingdings" w:hAnsi="Wingdings" w:hint="default"/>
      </w:rPr>
    </w:lvl>
  </w:abstractNum>
  <w:abstractNum w:abstractNumId="1">
    <w:nsid w:val="086C3A65"/>
    <w:multiLevelType w:val="hybridMultilevel"/>
    <w:tmpl w:val="BB986AFE"/>
    <w:lvl w:ilvl="0" w:tplc="63541F5E">
      <w:start w:val="4"/>
      <w:numFmt w:val="bullet"/>
      <w:lvlText w:val="-"/>
      <w:lvlJc w:val="left"/>
      <w:pPr>
        <w:ind w:left="720" w:hanging="360"/>
      </w:pPr>
      <w:rPr>
        <w:rFonts w:ascii="Arial" w:eastAsiaTheme="minorHAnsi" w:hAnsi="Arial" w:cs="Arial"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AC90361"/>
    <w:multiLevelType w:val="hybridMultilevel"/>
    <w:tmpl w:val="B44A15A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nsid w:val="162A0367"/>
    <w:multiLevelType w:val="hybridMultilevel"/>
    <w:tmpl w:val="85EAFC7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nsid w:val="178F0600"/>
    <w:multiLevelType w:val="hybridMultilevel"/>
    <w:tmpl w:val="44167F8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79021F9"/>
    <w:multiLevelType w:val="multilevel"/>
    <w:tmpl w:val="4D5059B2"/>
    <w:lvl w:ilvl="0">
      <w:start w:val="1"/>
      <w:numFmt w:val="decimal"/>
      <w:lvlText w:val="%1."/>
      <w:lvlJc w:val="left"/>
      <w:pPr>
        <w:ind w:left="1211" w:hanging="360"/>
      </w:pPr>
      <w:rPr>
        <w:rFonts w:hint="default"/>
        <w:b/>
        <w:color w:val="auto"/>
        <w:sz w:val="24"/>
      </w:rPr>
    </w:lvl>
    <w:lvl w:ilvl="1">
      <w:start w:val="1"/>
      <w:numFmt w:val="decimal"/>
      <w:isLgl/>
      <w:lvlText w:val="%1.%2."/>
      <w:lvlJc w:val="left"/>
      <w:pPr>
        <w:ind w:left="1713" w:hanging="720"/>
      </w:pPr>
      <w:rPr>
        <w:rFonts w:hint="default"/>
        <w:b/>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6">
    <w:nsid w:val="183D003B"/>
    <w:multiLevelType w:val="hybridMultilevel"/>
    <w:tmpl w:val="234A2DFC"/>
    <w:lvl w:ilvl="0" w:tplc="240A0007">
      <w:start w:val="1"/>
      <w:numFmt w:val="bullet"/>
      <w:lvlText w:val=""/>
      <w:lvlPicBulletId w:val="0"/>
      <w:lvlJc w:val="left"/>
      <w:pPr>
        <w:ind w:left="1080" w:hanging="360"/>
      </w:pPr>
      <w:rPr>
        <w:rFonts w:ascii="Symbol" w:hAnsi="Symbol" w:hint="default"/>
      </w:rPr>
    </w:lvl>
    <w:lvl w:ilvl="1" w:tplc="240A0003">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7">
    <w:nsid w:val="191C7B89"/>
    <w:multiLevelType w:val="hybridMultilevel"/>
    <w:tmpl w:val="EF6821F8"/>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nsid w:val="1AB83244"/>
    <w:multiLevelType w:val="hybridMultilevel"/>
    <w:tmpl w:val="9FF6414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nsid w:val="1B037944"/>
    <w:multiLevelType w:val="hybridMultilevel"/>
    <w:tmpl w:val="043E2B6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0">
    <w:nsid w:val="1EC05DBE"/>
    <w:multiLevelType w:val="hybridMultilevel"/>
    <w:tmpl w:val="CD62A3A6"/>
    <w:lvl w:ilvl="0" w:tplc="240A0007">
      <w:start w:val="1"/>
      <w:numFmt w:val="bullet"/>
      <w:lvlText w:val=""/>
      <w:lvlPicBulletId w:val="0"/>
      <w:lvlJc w:val="left"/>
      <w:pPr>
        <w:ind w:left="720" w:hanging="360"/>
      </w:pPr>
      <w:rPr>
        <w:rFonts w:ascii="Symbol" w:hAnsi="Symbol" w:hint="default"/>
        <w:color w:val="auto"/>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1">
    <w:nsid w:val="212B3598"/>
    <w:multiLevelType w:val="hybridMultilevel"/>
    <w:tmpl w:val="5150BCE2"/>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nsid w:val="21D051F5"/>
    <w:multiLevelType w:val="hybridMultilevel"/>
    <w:tmpl w:val="25906E44"/>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nsid w:val="27907C82"/>
    <w:multiLevelType w:val="hybridMultilevel"/>
    <w:tmpl w:val="5F42FF8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nsid w:val="2CB729A4"/>
    <w:multiLevelType w:val="hybridMultilevel"/>
    <w:tmpl w:val="40EAB52A"/>
    <w:lvl w:ilvl="0" w:tplc="580A0001">
      <w:start w:val="1"/>
      <w:numFmt w:val="bullet"/>
      <w:lvlText w:val=""/>
      <w:lvlJc w:val="left"/>
      <w:pPr>
        <w:ind w:left="1428" w:hanging="360"/>
      </w:pPr>
      <w:rPr>
        <w:rFonts w:ascii="Symbol" w:hAnsi="Symbol" w:hint="default"/>
      </w:rPr>
    </w:lvl>
    <w:lvl w:ilvl="1" w:tplc="580A0003" w:tentative="1">
      <w:start w:val="1"/>
      <w:numFmt w:val="bullet"/>
      <w:lvlText w:val="o"/>
      <w:lvlJc w:val="left"/>
      <w:pPr>
        <w:ind w:left="2148" w:hanging="360"/>
      </w:pPr>
      <w:rPr>
        <w:rFonts w:ascii="Courier New" w:hAnsi="Courier New" w:cs="Courier New" w:hint="default"/>
      </w:rPr>
    </w:lvl>
    <w:lvl w:ilvl="2" w:tplc="580A0005" w:tentative="1">
      <w:start w:val="1"/>
      <w:numFmt w:val="bullet"/>
      <w:lvlText w:val=""/>
      <w:lvlJc w:val="left"/>
      <w:pPr>
        <w:ind w:left="2868" w:hanging="360"/>
      </w:pPr>
      <w:rPr>
        <w:rFonts w:ascii="Wingdings" w:hAnsi="Wingdings" w:hint="default"/>
      </w:rPr>
    </w:lvl>
    <w:lvl w:ilvl="3" w:tplc="580A0001" w:tentative="1">
      <w:start w:val="1"/>
      <w:numFmt w:val="bullet"/>
      <w:lvlText w:val=""/>
      <w:lvlJc w:val="left"/>
      <w:pPr>
        <w:ind w:left="3588" w:hanging="360"/>
      </w:pPr>
      <w:rPr>
        <w:rFonts w:ascii="Symbol" w:hAnsi="Symbol" w:hint="default"/>
      </w:rPr>
    </w:lvl>
    <w:lvl w:ilvl="4" w:tplc="580A0003" w:tentative="1">
      <w:start w:val="1"/>
      <w:numFmt w:val="bullet"/>
      <w:lvlText w:val="o"/>
      <w:lvlJc w:val="left"/>
      <w:pPr>
        <w:ind w:left="4308" w:hanging="360"/>
      </w:pPr>
      <w:rPr>
        <w:rFonts w:ascii="Courier New" w:hAnsi="Courier New" w:cs="Courier New" w:hint="default"/>
      </w:rPr>
    </w:lvl>
    <w:lvl w:ilvl="5" w:tplc="580A0005" w:tentative="1">
      <w:start w:val="1"/>
      <w:numFmt w:val="bullet"/>
      <w:lvlText w:val=""/>
      <w:lvlJc w:val="left"/>
      <w:pPr>
        <w:ind w:left="5028" w:hanging="360"/>
      </w:pPr>
      <w:rPr>
        <w:rFonts w:ascii="Wingdings" w:hAnsi="Wingdings" w:hint="default"/>
      </w:rPr>
    </w:lvl>
    <w:lvl w:ilvl="6" w:tplc="580A0001" w:tentative="1">
      <w:start w:val="1"/>
      <w:numFmt w:val="bullet"/>
      <w:lvlText w:val=""/>
      <w:lvlJc w:val="left"/>
      <w:pPr>
        <w:ind w:left="5748" w:hanging="360"/>
      </w:pPr>
      <w:rPr>
        <w:rFonts w:ascii="Symbol" w:hAnsi="Symbol" w:hint="default"/>
      </w:rPr>
    </w:lvl>
    <w:lvl w:ilvl="7" w:tplc="580A0003" w:tentative="1">
      <w:start w:val="1"/>
      <w:numFmt w:val="bullet"/>
      <w:lvlText w:val="o"/>
      <w:lvlJc w:val="left"/>
      <w:pPr>
        <w:ind w:left="6468" w:hanging="360"/>
      </w:pPr>
      <w:rPr>
        <w:rFonts w:ascii="Courier New" w:hAnsi="Courier New" w:cs="Courier New" w:hint="default"/>
      </w:rPr>
    </w:lvl>
    <w:lvl w:ilvl="8" w:tplc="580A0005" w:tentative="1">
      <w:start w:val="1"/>
      <w:numFmt w:val="bullet"/>
      <w:lvlText w:val=""/>
      <w:lvlJc w:val="left"/>
      <w:pPr>
        <w:ind w:left="7188" w:hanging="360"/>
      </w:pPr>
      <w:rPr>
        <w:rFonts w:ascii="Wingdings" w:hAnsi="Wingdings" w:hint="default"/>
      </w:rPr>
    </w:lvl>
  </w:abstractNum>
  <w:abstractNum w:abstractNumId="15">
    <w:nsid w:val="2E4A7976"/>
    <w:multiLevelType w:val="multilevel"/>
    <w:tmpl w:val="EB64F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2E746539"/>
    <w:multiLevelType w:val="hybridMultilevel"/>
    <w:tmpl w:val="3252E63A"/>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7">
    <w:nsid w:val="32EB0C58"/>
    <w:multiLevelType w:val="multilevel"/>
    <w:tmpl w:val="6F66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5954FF6"/>
    <w:multiLevelType w:val="multilevel"/>
    <w:tmpl w:val="D2581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364D5851"/>
    <w:multiLevelType w:val="hybridMultilevel"/>
    <w:tmpl w:val="BC3E30A4"/>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0">
    <w:nsid w:val="3B380BAF"/>
    <w:multiLevelType w:val="hybridMultilevel"/>
    <w:tmpl w:val="AD68D922"/>
    <w:lvl w:ilvl="0" w:tplc="16DE93A6">
      <w:start w:val="6"/>
      <w:numFmt w:val="bullet"/>
      <w:lvlText w:val="-"/>
      <w:lvlJc w:val="left"/>
      <w:pPr>
        <w:ind w:left="2520" w:hanging="360"/>
      </w:pPr>
      <w:rPr>
        <w:rFonts w:ascii="Arial" w:eastAsiaTheme="minorHAnsi" w:hAnsi="Arial" w:cs="Arial" w:hint="default"/>
      </w:rPr>
    </w:lvl>
    <w:lvl w:ilvl="1" w:tplc="240A0003" w:tentative="1">
      <w:start w:val="1"/>
      <w:numFmt w:val="bullet"/>
      <w:lvlText w:val="o"/>
      <w:lvlJc w:val="left"/>
      <w:pPr>
        <w:ind w:left="3240" w:hanging="360"/>
      </w:pPr>
      <w:rPr>
        <w:rFonts w:ascii="Courier New" w:hAnsi="Courier New" w:cs="Courier New" w:hint="default"/>
      </w:rPr>
    </w:lvl>
    <w:lvl w:ilvl="2" w:tplc="240A0005" w:tentative="1">
      <w:start w:val="1"/>
      <w:numFmt w:val="bullet"/>
      <w:lvlText w:val=""/>
      <w:lvlJc w:val="left"/>
      <w:pPr>
        <w:ind w:left="3960" w:hanging="360"/>
      </w:pPr>
      <w:rPr>
        <w:rFonts w:ascii="Wingdings" w:hAnsi="Wingdings" w:hint="default"/>
      </w:rPr>
    </w:lvl>
    <w:lvl w:ilvl="3" w:tplc="240A0001" w:tentative="1">
      <w:start w:val="1"/>
      <w:numFmt w:val="bullet"/>
      <w:lvlText w:val=""/>
      <w:lvlJc w:val="left"/>
      <w:pPr>
        <w:ind w:left="4680" w:hanging="360"/>
      </w:pPr>
      <w:rPr>
        <w:rFonts w:ascii="Symbol" w:hAnsi="Symbol" w:hint="default"/>
      </w:rPr>
    </w:lvl>
    <w:lvl w:ilvl="4" w:tplc="240A0003" w:tentative="1">
      <w:start w:val="1"/>
      <w:numFmt w:val="bullet"/>
      <w:lvlText w:val="o"/>
      <w:lvlJc w:val="left"/>
      <w:pPr>
        <w:ind w:left="5400" w:hanging="360"/>
      </w:pPr>
      <w:rPr>
        <w:rFonts w:ascii="Courier New" w:hAnsi="Courier New" w:cs="Courier New" w:hint="default"/>
      </w:rPr>
    </w:lvl>
    <w:lvl w:ilvl="5" w:tplc="240A0005" w:tentative="1">
      <w:start w:val="1"/>
      <w:numFmt w:val="bullet"/>
      <w:lvlText w:val=""/>
      <w:lvlJc w:val="left"/>
      <w:pPr>
        <w:ind w:left="6120" w:hanging="360"/>
      </w:pPr>
      <w:rPr>
        <w:rFonts w:ascii="Wingdings" w:hAnsi="Wingdings" w:hint="default"/>
      </w:rPr>
    </w:lvl>
    <w:lvl w:ilvl="6" w:tplc="240A0001" w:tentative="1">
      <w:start w:val="1"/>
      <w:numFmt w:val="bullet"/>
      <w:lvlText w:val=""/>
      <w:lvlJc w:val="left"/>
      <w:pPr>
        <w:ind w:left="6840" w:hanging="360"/>
      </w:pPr>
      <w:rPr>
        <w:rFonts w:ascii="Symbol" w:hAnsi="Symbol" w:hint="default"/>
      </w:rPr>
    </w:lvl>
    <w:lvl w:ilvl="7" w:tplc="240A0003" w:tentative="1">
      <w:start w:val="1"/>
      <w:numFmt w:val="bullet"/>
      <w:lvlText w:val="o"/>
      <w:lvlJc w:val="left"/>
      <w:pPr>
        <w:ind w:left="7560" w:hanging="360"/>
      </w:pPr>
      <w:rPr>
        <w:rFonts w:ascii="Courier New" w:hAnsi="Courier New" w:cs="Courier New" w:hint="default"/>
      </w:rPr>
    </w:lvl>
    <w:lvl w:ilvl="8" w:tplc="240A0005" w:tentative="1">
      <w:start w:val="1"/>
      <w:numFmt w:val="bullet"/>
      <w:lvlText w:val=""/>
      <w:lvlJc w:val="left"/>
      <w:pPr>
        <w:ind w:left="8280" w:hanging="360"/>
      </w:pPr>
      <w:rPr>
        <w:rFonts w:ascii="Wingdings" w:hAnsi="Wingdings" w:hint="default"/>
      </w:rPr>
    </w:lvl>
  </w:abstractNum>
  <w:abstractNum w:abstractNumId="21">
    <w:nsid w:val="40763500"/>
    <w:multiLevelType w:val="multilevel"/>
    <w:tmpl w:val="0E46FD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1150F96"/>
    <w:multiLevelType w:val="hybridMultilevel"/>
    <w:tmpl w:val="4154C68C"/>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434850EB"/>
    <w:multiLevelType w:val="multilevel"/>
    <w:tmpl w:val="EF763A74"/>
    <w:lvl w:ilvl="0">
      <w:start w:val="1"/>
      <w:numFmt w:val="decimal"/>
      <w:lvlText w:val="%1."/>
      <w:lvlJc w:val="left"/>
      <w:pPr>
        <w:ind w:left="720" w:hanging="360"/>
      </w:pPr>
      <w:rPr>
        <w:rFonts w:hint="default"/>
        <w:b/>
        <w:color w:val="auto"/>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4">
    <w:nsid w:val="4C9B2CD2"/>
    <w:multiLevelType w:val="hybridMultilevel"/>
    <w:tmpl w:val="A27ABBC6"/>
    <w:lvl w:ilvl="0" w:tplc="5098533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nsid w:val="50064B21"/>
    <w:multiLevelType w:val="hybridMultilevel"/>
    <w:tmpl w:val="3842BAC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6">
    <w:nsid w:val="53146134"/>
    <w:multiLevelType w:val="hybridMultilevel"/>
    <w:tmpl w:val="7E6803E2"/>
    <w:lvl w:ilvl="0" w:tplc="465C8C76">
      <w:start w:val="1"/>
      <w:numFmt w:val="decimal"/>
      <w:lvlText w:val="%1."/>
      <w:lvlJc w:val="left"/>
      <w:pPr>
        <w:ind w:left="720" w:hanging="360"/>
      </w:pPr>
      <w:rPr>
        <w:rFonts w:hint="default"/>
        <w:b/>
        <w:color w:val="auto"/>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nsid w:val="53505AB8"/>
    <w:multiLevelType w:val="hybridMultilevel"/>
    <w:tmpl w:val="FE0803A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nsid w:val="554E5035"/>
    <w:multiLevelType w:val="hybridMultilevel"/>
    <w:tmpl w:val="AA169ED8"/>
    <w:lvl w:ilvl="0" w:tplc="240A0009">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9">
    <w:nsid w:val="55AC74B0"/>
    <w:multiLevelType w:val="hybridMultilevel"/>
    <w:tmpl w:val="BF8A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57CD1137"/>
    <w:multiLevelType w:val="hybridMultilevel"/>
    <w:tmpl w:val="2DACA58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1">
    <w:nsid w:val="5B4A7F2F"/>
    <w:multiLevelType w:val="hybridMultilevel"/>
    <w:tmpl w:val="518CD354"/>
    <w:lvl w:ilvl="0" w:tplc="240A0007">
      <w:start w:val="1"/>
      <w:numFmt w:val="bullet"/>
      <w:lvlText w:val=""/>
      <w:lvlPicBulletId w:val="0"/>
      <w:lvlJc w:val="left"/>
      <w:pPr>
        <w:ind w:left="1068" w:hanging="360"/>
      </w:pPr>
      <w:rPr>
        <w:rFonts w:ascii="Symbol" w:hAnsi="Symbol"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2">
    <w:nsid w:val="5F5F1A42"/>
    <w:multiLevelType w:val="hybridMultilevel"/>
    <w:tmpl w:val="069E519C"/>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3">
    <w:nsid w:val="5F6F7348"/>
    <w:multiLevelType w:val="multilevel"/>
    <w:tmpl w:val="D1565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922137B"/>
    <w:multiLevelType w:val="hybridMultilevel"/>
    <w:tmpl w:val="F7F28A8A"/>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35">
    <w:nsid w:val="6B002109"/>
    <w:multiLevelType w:val="hybridMultilevel"/>
    <w:tmpl w:val="3280A266"/>
    <w:lvl w:ilvl="0" w:tplc="240A000B">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6">
    <w:nsid w:val="6EFB5CF1"/>
    <w:multiLevelType w:val="hybridMultilevel"/>
    <w:tmpl w:val="D4C6689A"/>
    <w:lvl w:ilvl="0" w:tplc="D8F6F440">
      <w:numFmt w:val="bullet"/>
      <w:lvlText w:val=""/>
      <w:lvlJc w:val="left"/>
      <w:pPr>
        <w:ind w:left="720" w:hanging="360"/>
      </w:pPr>
      <w:rPr>
        <w:rFonts w:ascii="Symbol" w:eastAsiaTheme="minorHAnsi" w:hAnsi="Symbol"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nsid w:val="70BD64E8"/>
    <w:multiLevelType w:val="hybridMultilevel"/>
    <w:tmpl w:val="E132E0EE"/>
    <w:lvl w:ilvl="0" w:tplc="240A0007">
      <w:start w:val="1"/>
      <w:numFmt w:val="bullet"/>
      <w:lvlText w:val=""/>
      <w:lvlPicBulletId w:val="0"/>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38">
    <w:nsid w:val="70CB59E0"/>
    <w:multiLevelType w:val="hybridMultilevel"/>
    <w:tmpl w:val="54606720"/>
    <w:lvl w:ilvl="0" w:tplc="503A224E">
      <w:start w:val="1"/>
      <w:numFmt w:val="bullet"/>
      <w:lvlText w:val="»"/>
      <w:lvlJc w:val="left"/>
      <w:pPr>
        <w:ind w:left="720" w:hanging="360"/>
      </w:pPr>
      <w:rPr>
        <w:rFonts w:ascii="Stencil" w:hAnsi="Stenci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nsid w:val="72334F24"/>
    <w:multiLevelType w:val="hybridMultilevel"/>
    <w:tmpl w:val="9C026710"/>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nsid w:val="75383325"/>
    <w:multiLevelType w:val="hybridMultilevel"/>
    <w:tmpl w:val="B85AD80A"/>
    <w:lvl w:ilvl="0" w:tplc="240A0007">
      <w:start w:val="1"/>
      <w:numFmt w:val="bullet"/>
      <w:lvlText w:val=""/>
      <w:lvlPicBulletId w:val="0"/>
      <w:lvlJc w:val="left"/>
      <w:pPr>
        <w:ind w:left="644" w:hanging="360"/>
      </w:pPr>
      <w:rPr>
        <w:rFonts w:ascii="Symbol" w:hAnsi="Symbol"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num w:numId="1">
    <w:abstractNumId w:val="23"/>
  </w:num>
  <w:num w:numId="2">
    <w:abstractNumId w:val="35"/>
  </w:num>
  <w:num w:numId="3">
    <w:abstractNumId w:val="25"/>
  </w:num>
  <w:num w:numId="4">
    <w:abstractNumId w:val="1"/>
  </w:num>
  <w:num w:numId="5">
    <w:abstractNumId w:val="26"/>
  </w:num>
  <w:num w:numId="6">
    <w:abstractNumId w:val="27"/>
  </w:num>
  <w:num w:numId="7">
    <w:abstractNumId w:val="13"/>
  </w:num>
  <w:num w:numId="8">
    <w:abstractNumId w:val="2"/>
  </w:num>
  <w:num w:numId="9">
    <w:abstractNumId w:val="22"/>
  </w:num>
  <w:num w:numId="10">
    <w:abstractNumId w:val="38"/>
  </w:num>
  <w:num w:numId="11">
    <w:abstractNumId w:val="29"/>
  </w:num>
  <w:num w:numId="12">
    <w:abstractNumId w:val="39"/>
  </w:num>
  <w:num w:numId="13">
    <w:abstractNumId w:val="4"/>
  </w:num>
  <w:num w:numId="14">
    <w:abstractNumId w:val="24"/>
  </w:num>
  <w:num w:numId="15">
    <w:abstractNumId w:val="9"/>
  </w:num>
  <w:num w:numId="16">
    <w:abstractNumId w:val="16"/>
  </w:num>
  <w:num w:numId="17">
    <w:abstractNumId w:val="6"/>
  </w:num>
  <w:num w:numId="18">
    <w:abstractNumId w:val="19"/>
  </w:num>
  <w:num w:numId="19">
    <w:abstractNumId w:val="28"/>
  </w:num>
  <w:num w:numId="20">
    <w:abstractNumId w:val="33"/>
  </w:num>
  <w:num w:numId="21">
    <w:abstractNumId w:val="17"/>
  </w:num>
  <w:num w:numId="22">
    <w:abstractNumId w:val="37"/>
  </w:num>
  <w:num w:numId="23">
    <w:abstractNumId w:val="8"/>
  </w:num>
  <w:num w:numId="24">
    <w:abstractNumId w:val="7"/>
  </w:num>
  <w:num w:numId="25">
    <w:abstractNumId w:val="31"/>
  </w:num>
  <w:num w:numId="26">
    <w:abstractNumId w:val="12"/>
  </w:num>
  <w:num w:numId="27">
    <w:abstractNumId w:val="11"/>
  </w:num>
  <w:num w:numId="28">
    <w:abstractNumId w:val="34"/>
  </w:num>
  <w:num w:numId="29">
    <w:abstractNumId w:val="30"/>
  </w:num>
  <w:num w:numId="30">
    <w:abstractNumId w:val="40"/>
  </w:num>
  <w:num w:numId="31">
    <w:abstractNumId w:val="3"/>
  </w:num>
  <w:num w:numId="32">
    <w:abstractNumId w:val="32"/>
  </w:num>
  <w:num w:numId="33">
    <w:abstractNumId w:val="5"/>
  </w:num>
  <w:num w:numId="34">
    <w:abstractNumId w:val="0"/>
  </w:num>
  <w:num w:numId="35">
    <w:abstractNumId w:val="21"/>
  </w:num>
  <w:num w:numId="36">
    <w:abstractNumId w:val="20"/>
  </w:num>
  <w:num w:numId="37">
    <w:abstractNumId w:val="15"/>
  </w:num>
  <w:num w:numId="38">
    <w:abstractNumId w:val="18"/>
  </w:num>
  <w:num w:numId="39">
    <w:abstractNumId w:val="36"/>
  </w:num>
  <w:num w:numId="40">
    <w:abstractNumId w:val="10"/>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01918"/>
    <w:rsid w:val="0001163A"/>
    <w:rsid w:val="00037854"/>
    <w:rsid w:val="000407CD"/>
    <w:rsid w:val="0004720F"/>
    <w:rsid w:val="000636EB"/>
    <w:rsid w:val="00075810"/>
    <w:rsid w:val="0008132D"/>
    <w:rsid w:val="000D650D"/>
    <w:rsid w:val="000D6561"/>
    <w:rsid w:val="000E37D3"/>
    <w:rsid w:val="000E49EF"/>
    <w:rsid w:val="000F57A6"/>
    <w:rsid w:val="000F5FE4"/>
    <w:rsid w:val="000F6EC1"/>
    <w:rsid w:val="00104B09"/>
    <w:rsid w:val="00104E19"/>
    <w:rsid w:val="00116634"/>
    <w:rsid w:val="001217BA"/>
    <w:rsid w:val="001663C4"/>
    <w:rsid w:val="00177025"/>
    <w:rsid w:val="00197A57"/>
    <w:rsid w:val="001B176C"/>
    <w:rsid w:val="001E0EEF"/>
    <w:rsid w:val="001F462F"/>
    <w:rsid w:val="001F544F"/>
    <w:rsid w:val="002010FC"/>
    <w:rsid w:val="00214E94"/>
    <w:rsid w:val="002206BC"/>
    <w:rsid w:val="00246FCA"/>
    <w:rsid w:val="0025636E"/>
    <w:rsid w:val="002668A8"/>
    <w:rsid w:val="00272C7B"/>
    <w:rsid w:val="00286AC4"/>
    <w:rsid w:val="002900D9"/>
    <w:rsid w:val="002A39EA"/>
    <w:rsid w:val="002A4624"/>
    <w:rsid w:val="002E16A1"/>
    <w:rsid w:val="002F12BA"/>
    <w:rsid w:val="00307809"/>
    <w:rsid w:val="00311F38"/>
    <w:rsid w:val="00317650"/>
    <w:rsid w:val="003217F9"/>
    <w:rsid w:val="0032380E"/>
    <w:rsid w:val="003258E5"/>
    <w:rsid w:val="00326406"/>
    <w:rsid w:val="00331969"/>
    <w:rsid w:val="00341BD9"/>
    <w:rsid w:val="00376AA3"/>
    <w:rsid w:val="00393381"/>
    <w:rsid w:val="003B1783"/>
    <w:rsid w:val="003B18F7"/>
    <w:rsid w:val="003B76FA"/>
    <w:rsid w:val="003E232F"/>
    <w:rsid w:val="003E33E2"/>
    <w:rsid w:val="00403B83"/>
    <w:rsid w:val="00410418"/>
    <w:rsid w:val="004150D4"/>
    <w:rsid w:val="0047467C"/>
    <w:rsid w:val="00496EF6"/>
    <w:rsid w:val="004A54DD"/>
    <w:rsid w:val="004D6FD7"/>
    <w:rsid w:val="004F5434"/>
    <w:rsid w:val="004F55F7"/>
    <w:rsid w:val="00501344"/>
    <w:rsid w:val="00544525"/>
    <w:rsid w:val="00582188"/>
    <w:rsid w:val="00584872"/>
    <w:rsid w:val="00585776"/>
    <w:rsid w:val="005A466F"/>
    <w:rsid w:val="00603228"/>
    <w:rsid w:val="00633097"/>
    <w:rsid w:val="0063359B"/>
    <w:rsid w:val="00645722"/>
    <w:rsid w:val="00645C1F"/>
    <w:rsid w:val="00653079"/>
    <w:rsid w:val="00657482"/>
    <w:rsid w:val="00677777"/>
    <w:rsid w:val="00694B6D"/>
    <w:rsid w:val="0069584F"/>
    <w:rsid w:val="006A1281"/>
    <w:rsid w:val="006A6C38"/>
    <w:rsid w:val="006B64E9"/>
    <w:rsid w:val="006C6309"/>
    <w:rsid w:val="006D242A"/>
    <w:rsid w:val="006E717D"/>
    <w:rsid w:val="006F0494"/>
    <w:rsid w:val="006F1659"/>
    <w:rsid w:val="00702D8C"/>
    <w:rsid w:val="00724B39"/>
    <w:rsid w:val="00726E50"/>
    <w:rsid w:val="0074264E"/>
    <w:rsid w:val="00744DEB"/>
    <w:rsid w:val="00745D33"/>
    <w:rsid w:val="00766995"/>
    <w:rsid w:val="00772432"/>
    <w:rsid w:val="007859AC"/>
    <w:rsid w:val="007911AB"/>
    <w:rsid w:val="007A487D"/>
    <w:rsid w:val="007B1BDF"/>
    <w:rsid w:val="007C0392"/>
    <w:rsid w:val="007E07C4"/>
    <w:rsid w:val="008023D8"/>
    <w:rsid w:val="00807E4B"/>
    <w:rsid w:val="008158B4"/>
    <w:rsid w:val="00830053"/>
    <w:rsid w:val="00837424"/>
    <w:rsid w:val="00840A79"/>
    <w:rsid w:val="00850412"/>
    <w:rsid w:val="00850697"/>
    <w:rsid w:val="00853B38"/>
    <w:rsid w:val="00865F43"/>
    <w:rsid w:val="0088463A"/>
    <w:rsid w:val="008D11B3"/>
    <w:rsid w:val="008E7B36"/>
    <w:rsid w:val="00933A30"/>
    <w:rsid w:val="00951EC3"/>
    <w:rsid w:val="00957690"/>
    <w:rsid w:val="00984F29"/>
    <w:rsid w:val="00993D8C"/>
    <w:rsid w:val="009B12FB"/>
    <w:rsid w:val="009C0478"/>
    <w:rsid w:val="009C0626"/>
    <w:rsid w:val="009C2287"/>
    <w:rsid w:val="009D0AEC"/>
    <w:rsid w:val="009D31D2"/>
    <w:rsid w:val="009F6F46"/>
    <w:rsid w:val="00A018C4"/>
    <w:rsid w:val="00A063FF"/>
    <w:rsid w:val="00A065B9"/>
    <w:rsid w:val="00A0715E"/>
    <w:rsid w:val="00A2273D"/>
    <w:rsid w:val="00A2318E"/>
    <w:rsid w:val="00A24596"/>
    <w:rsid w:val="00A3011B"/>
    <w:rsid w:val="00A4558E"/>
    <w:rsid w:val="00A86789"/>
    <w:rsid w:val="00AD30F6"/>
    <w:rsid w:val="00AD39DB"/>
    <w:rsid w:val="00B040BF"/>
    <w:rsid w:val="00B07FE1"/>
    <w:rsid w:val="00B11D8A"/>
    <w:rsid w:val="00B32ED0"/>
    <w:rsid w:val="00B83670"/>
    <w:rsid w:val="00B977D3"/>
    <w:rsid w:val="00BA2E88"/>
    <w:rsid w:val="00BB31E3"/>
    <w:rsid w:val="00BB7912"/>
    <w:rsid w:val="00BF2FE2"/>
    <w:rsid w:val="00C26683"/>
    <w:rsid w:val="00C565A8"/>
    <w:rsid w:val="00C64925"/>
    <w:rsid w:val="00C7140E"/>
    <w:rsid w:val="00C77190"/>
    <w:rsid w:val="00C84B20"/>
    <w:rsid w:val="00C8659C"/>
    <w:rsid w:val="00CB1F8F"/>
    <w:rsid w:val="00D17F4D"/>
    <w:rsid w:val="00D306E7"/>
    <w:rsid w:val="00D37162"/>
    <w:rsid w:val="00D6185F"/>
    <w:rsid w:val="00DA60C1"/>
    <w:rsid w:val="00DB67ED"/>
    <w:rsid w:val="00DC4B91"/>
    <w:rsid w:val="00DD6304"/>
    <w:rsid w:val="00DE553E"/>
    <w:rsid w:val="00E02665"/>
    <w:rsid w:val="00E04B5A"/>
    <w:rsid w:val="00E05EAC"/>
    <w:rsid w:val="00E11366"/>
    <w:rsid w:val="00E16FED"/>
    <w:rsid w:val="00E25B8B"/>
    <w:rsid w:val="00E32B2B"/>
    <w:rsid w:val="00E4690F"/>
    <w:rsid w:val="00E4713C"/>
    <w:rsid w:val="00E52802"/>
    <w:rsid w:val="00E85517"/>
    <w:rsid w:val="00E86C3C"/>
    <w:rsid w:val="00F14754"/>
    <w:rsid w:val="00F55449"/>
    <w:rsid w:val="00F75C41"/>
    <w:rsid w:val="00F76DB8"/>
    <w:rsid w:val="00FB1E7D"/>
    <w:rsid w:val="00FE1F58"/>
    <w:rsid w:val="00FF63DF"/>
    <w:rsid w:val="00FF6E3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A24596"/>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CitaHTML">
    <w:name w:val="HTML Cite"/>
    <w:basedOn w:val="Fuentedeprrafopredeter"/>
    <w:uiPriority w:val="99"/>
    <w:semiHidden/>
    <w:unhideWhenUsed/>
    <w:rsid w:val="0000191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rsid w:val="00A24596"/>
    <w:pPr>
      <w:tabs>
        <w:tab w:val="left" w:pos="440"/>
        <w:tab w:val="right" w:leader="dot" w:pos="8828"/>
      </w:tabs>
      <w:spacing w:before="240" w:after="100"/>
    </w:pPr>
  </w:style>
  <w:style w:type="paragraph" w:styleId="NormalWeb">
    <w:name w:val="Normal (Web)"/>
    <w:basedOn w:val="Normal"/>
    <w:uiPriority w:val="99"/>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CitaHTML">
    <w:name w:val="HTML Cite"/>
    <w:basedOn w:val="Fuentedeprrafopredeter"/>
    <w:uiPriority w:val="99"/>
    <w:semiHidden/>
    <w:unhideWhenUsed/>
    <w:rsid w:val="0000191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540358599">
      <w:bodyDiv w:val="1"/>
      <w:marLeft w:val="0"/>
      <w:marRight w:val="0"/>
      <w:marTop w:val="0"/>
      <w:marBottom w:val="0"/>
      <w:divBdr>
        <w:top w:val="none" w:sz="0" w:space="0" w:color="auto"/>
        <w:left w:val="none" w:sz="0" w:space="0" w:color="auto"/>
        <w:bottom w:val="none" w:sz="0" w:space="0" w:color="auto"/>
        <w:right w:val="none" w:sz="0" w:space="0" w:color="auto"/>
      </w:divBdr>
    </w:div>
    <w:div w:id="627591610">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 w:id="1109278905">
      <w:bodyDiv w:val="1"/>
      <w:marLeft w:val="0"/>
      <w:marRight w:val="0"/>
      <w:marTop w:val="0"/>
      <w:marBottom w:val="0"/>
      <w:divBdr>
        <w:top w:val="none" w:sz="0" w:space="0" w:color="auto"/>
        <w:left w:val="none" w:sz="0" w:space="0" w:color="auto"/>
        <w:bottom w:val="none" w:sz="0" w:space="0" w:color="auto"/>
        <w:right w:val="none" w:sz="0" w:space="0" w:color="auto"/>
      </w:divBdr>
      <w:divsChild>
        <w:div w:id="1566254034">
          <w:marLeft w:val="45"/>
          <w:marRight w:val="45"/>
          <w:marTop w:val="0"/>
          <w:marBottom w:val="0"/>
          <w:divBdr>
            <w:top w:val="none" w:sz="0" w:space="0" w:color="auto"/>
            <w:left w:val="none" w:sz="0" w:space="0" w:color="auto"/>
            <w:bottom w:val="none" w:sz="0" w:space="0" w:color="auto"/>
            <w:right w:val="none" w:sz="0" w:space="0" w:color="auto"/>
          </w:divBdr>
          <w:divsChild>
            <w:div w:id="1123423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969041">
      <w:bodyDiv w:val="1"/>
      <w:marLeft w:val="0"/>
      <w:marRight w:val="0"/>
      <w:marTop w:val="0"/>
      <w:marBottom w:val="0"/>
      <w:divBdr>
        <w:top w:val="none" w:sz="0" w:space="0" w:color="auto"/>
        <w:left w:val="none" w:sz="0" w:space="0" w:color="auto"/>
        <w:bottom w:val="none" w:sz="0" w:space="0" w:color="auto"/>
        <w:right w:val="none" w:sz="0" w:space="0" w:color="auto"/>
      </w:divBdr>
      <w:divsChild>
        <w:div w:id="1791704104">
          <w:marLeft w:val="0"/>
          <w:marRight w:val="0"/>
          <w:marTop w:val="0"/>
          <w:marBottom w:val="0"/>
          <w:divBdr>
            <w:top w:val="none" w:sz="0" w:space="0" w:color="auto"/>
            <w:left w:val="none" w:sz="0" w:space="0" w:color="auto"/>
            <w:bottom w:val="none" w:sz="0" w:space="0" w:color="auto"/>
            <w:right w:val="none" w:sz="0" w:space="0" w:color="auto"/>
          </w:divBdr>
          <w:divsChild>
            <w:div w:id="1716154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539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atrobasket.com/wpcontent/documentos/.../LUXACION_DE_HOMBRO.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antonjatrauma.es/wp-content/uploads/2014/11/Luxaci&#243;n-del-hombro.pdf" TargetMode="External"/><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90DD5-E8D1-4412-BFA7-4977FA9F9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8</Pages>
  <Words>1390</Words>
  <Characters>7645</Characters>
  <Application>Microsoft Office Word</Application>
  <DocSecurity>0</DocSecurity>
  <Lines>63</Lines>
  <Paragraphs>18</Paragraphs>
  <ScaleCrop>false</ScaleCrop>
  <HeadingPairs>
    <vt:vector size="2" baseType="variant">
      <vt:variant>
        <vt:lpstr>Título</vt:lpstr>
      </vt:variant>
      <vt:variant>
        <vt:i4>1</vt:i4>
      </vt:variant>
    </vt:vector>
  </HeadingPairs>
  <TitlesOfParts>
    <vt:vector size="1" baseType="lpstr">
      <vt:lpstr>guia de manejo de luxacion de hombro</vt:lpstr>
    </vt:vector>
  </TitlesOfParts>
  <Company/>
  <LinksUpToDate>false</LinksUpToDate>
  <CharactersWithSpaces>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de manejo de luxacion de hombro</dc:title>
  <dc:subject>SISTEMA OBLIGATORIO DE GARANTIA DE LA CALIDAD</dc:subject>
  <dc:creator>Dulay Vargas</dc:creator>
  <cp:lastModifiedBy>HOSPITAL</cp:lastModifiedBy>
  <cp:revision>16</cp:revision>
  <cp:lastPrinted>2018-02-27T22:37:00Z</cp:lastPrinted>
  <dcterms:created xsi:type="dcterms:W3CDTF">2016-08-31T16:06:00Z</dcterms:created>
  <dcterms:modified xsi:type="dcterms:W3CDTF">2018-02-27T22:38:00Z</dcterms:modified>
</cp:coreProperties>
</file>